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45C8" w:rsidRDefault="002245C8">
      <w:pPr>
        <w:pStyle w:val="Heading1"/>
      </w:pPr>
      <w:r>
        <w:fldChar w:fldCharType="begin"/>
      </w:r>
      <w:r>
        <w:instrText>HYPERLINK "garantF1://24231020.0"</w:instrText>
      </w:r>
      <w:r>
        <w:fldChar w:fldCharType="separate"/>
      </w:r>
      <w:r>
        <w:rPr>
          <w:rStyle w:val="a1"/>
          <w:rFonts w:cs="Arial"/>
          <w:b w:val="0"/>
          <w:bCs w:val="0"/>
        </w:rPr>
        <w:t>Указ Губернатора Брянской области от 28 января 2013 г. N 46</w:t>
      </w:r>
      <w:r>
        <w:rPr>
          <w:rStyle w:val="a1"/>
          <w:rFonts w:cs="Arial"/>
          <w:b w:val="0"/>
          <w:bCs w:val="0"/>
        </w:rPr>
        <w:br/>
        <w:t>"Об утверждении Положения о департаменте экономического развития Брянской области"</w:t>
      </w:r>
      <w:r>
        <w:fldChar w:fldCharType="end"/>
      </w:r>
    </w:p>
    <w:p w:rsidR="002245C8" w:rsidRDefault="002245C8"/>
    <w:p w:rsidR="002245C8" w:rsidRDefault="002245C8">
      <w:r>
        <w:t xml:space="preserve">В соответствии с </w:t>
      </w:r>
      <w:hyperlink r:id="rId5" w:history="1">
        <w:r>
          <w:rPr>
            <w:rStyle w:val="a1"/>
            <w:rFonts w:cs="Arial"/>
          </w:rPr>
          <w:t>Законом</w:t>
        </w:r>
      </w:hyperlink>
      <w:r>
        <w:t xml:space="preserve"> Брянской области от 20 декабря 2012 года N 92-З "О Правительстве и системе исполнительных органов государственной власти Брянской области" постановляю:</w:t>
      </w:r>
    </w:p>
    <w:p w:rsidR="002245C8" w:rsidRDefault="002245C8">
      <w:bookmarkStart w:id="1" w:name="sub_1"/>
      <w:r>
        <w:t>1. Передать департаменту экономического развития Брянской области функции управления информационных технологий администрации Брянской области и функции отдела по реализации приоритетных национальных проектов при Губернаторе Брянской области.</w:t>
      </w:r>
    </w:p>
    <w:p w:rsidR="002245C8" w:rsidRDefault="002245C8">
      <w:bookmarkStart w:id="2" w:name="sub_2"/>
      <w:bookmarkEnd w:id="1"/>
      <w:r>
        <w:t xml:space="preserve">2. Утвердить прилагаемое </w:t>
      </w:r>
      <w:hyperlink w:anchor="sub_1000" w:history="1">
        <w:r>
          <w:rPr>
            <w:rStyle w:val="a1"/>
            <w:rFonts w:cs="Arial"/>
          </w:rPr>
          <w:t>Положение</w:t>
        </w:r>
      </w:hyperlink>
      <w:r>
        <w:t xml:space="preserve"> о департаменте экономического развития Брянской области.</w:t>
      </w:r>
    </w:p>
    <w:p w:rsidR="002245C8" w:rsidRDefault="002245C8">
      <w:bookmarkStart w:id="3" w:name="sub_3"/>
      <w:bookmarkEnd w:id="2"/>
      <w:r>
        <w:t>3. Департаменту экономического развития Брянской области:</w:t>
      </w:r>
    </w:p>
    <w:bookmarkEnd w:id="3"/>
    <w:p w:rsidR="002245C8" w:rsidRDefault="002245C8">
      <w:r>
        <w:t>осуществить юридически значимые действия, связанные с реализацией настоящего указа;</w:t>
      </w:r>
    </w:p>
    <w:p w:rsidR="002245C8" w:rsidRDefault="002245C8">
      <w:r>
        <w:t>принять необходимые меры по обеспечению исполнения настоящего указа;</w:t>
      </w:r>
    </w:p>
    <w:p w:rsidR="002245C8" w:rsidRDefault="002245C8">
      <w:r>
        <w:t>внести предложения о приведении нормативных правовых актов Брянской области и привести свои правовые акты в соответствие с настоящим указом.</w:t>
      </w:r>
    </w:p>
    <w:p w:rsidR="002245C8" w:rsidRDefault="002245C8">
      <w:bookmarkStart w:id="4" w:name="sub_4"/>
      <w:r>
        <w:t>4. Признать утратившими силу постановления администрации области:</w:t>
      </w:r>
    </w:p>
    <w:bookmarkStart w:id="5" w:name="sub_401"/>
    <w:bookmarkEnd w:id="4"/>
    <w:p w:rsidR="002245C8" w:rsidRDefault="002245C8">
      <w:r>
        <w:fldChar w:fldCharType="begin"/>
      </w:r>
      <w:r>
        <w:instrText>HYPERLINK "garantF1://24214217.0"</w:instrText>
      </w:r>
      <w:r>
        <w:fldChar w:fldCharType="separate"/>
      </w:r>
      <w:r>
        <w:rPr>
          <w:rStyle w:val="a1"/>
          <w:rFonts w:cs="Arial"/>
        </w:rPr>
        <w:t>от 10 июля 2009 года N 709</w:t>
      </w:r>
      <w:r>
        <w:fldChar w:fldCharType="end"/>
      </w:r>
      <w:r>
        <w:t xml:space="preserve"> "О внесении изменений в постановление администрации области от 25 июня 2009 г. N 637 "О создании департамента экономического развития Брянской области";</w:t>
      </w:r>
    </w:p>
    <w:bookmarkStart w:id="6" w:name="sub_402"/>
    <w:bookmarkEnd w:id="5"/>
    <w:p w:rsidR="002245C8" w:rsidRDefault="002245C8">
      <w:r>
        <w:fldChar w:fldCharType="begin"/>
      </w:r>
      <w:r>
        <w:instrText>HYPERLINK "garantF1://24217689.0"</w:instrText>
      </w:r>
      <w:r>
        <w:fldChar w:fldCharType="separate"/>
      </w:r>
      <w:r>
        <w:rPr>
          <w:rStyle w:val="a1"/>
          <w:rFonts w:cs="Arial"/>
        </w:rPr>
        <w:t>от 28 декабря 2010 года N 1407</w:t>
      </w:r>
      <w:r>
        <w:fldChar w:fldCharType="end"/>
      </w:r>
      <w:r>
        <w:t xml:space="preserve"> "О внесении изменения в постановление администрации области от 25 июня 2009 года N 637 "О создании департамента экономического развития Брянской области";</w:t>
      </w:r>
    </w:p>
    <w:bookmarkStart w:id="7" w:name="sub_403"/>
    <w:bookmarkEnd w:id="6"/>
    <w:p w:rsidR="002245C8" w:rsidRDefault="002245C8">
      <w:r>
        <w:fldChar w:fldCharType="begin"/>
      </w:r>
      <w:r>
        <w:instrText>HYPERLINK "garantF1://24221510.0"</w:instrText>
      </w:r>
      <w:r>
        <w:fldChar w:fldCharType="separate"/>
      </w:r>
      <w:r>
        <w:rPr>
          <w:rStyle w:val="a1"/>
          <w:rFonts w:cs="Arial"/>
        </w:rPr>
        <w:t>от 7 апреля 2011 года N 307</w:t>
      </w:r>
      <w:r>
        <w:fldChar w:fldCharType="end"/>
      </w:r>
      <w:r>
        <w:t xml:space="preserve"> "О внесении изменений в постановление администрации области от 25 июня 2009 года N 637 "О создании департамента экономического развития Брянской области";</w:t>
      </w:r>
    </w:p>
    <w:bookmarkStart w:id="8" w:name="sub_404"/>
    <w:bookmarkEnd w:id="7"/>
    <w:p w:rsidR="002245C8" w:rsidRDefault="002245C8">
      <w:r>
        <w:fldChar w:fldCharType="begin"/>
      </w:r>
      <w:r>
        <w:instrText>HYPERLINK "garantF1://24228007.0"</w:instrText>
      </w:r>
      <w:r>
        <w:fldChar w:fldCharType="separate"/>
      </w:r>
      <w:r>
        <w:rPr>
          <w:rStyle w:val="a1"/>
          <w:rFonts w:cs="Arial"/>
        </w:rPr>
        <w:t>от 4 июня 2012 года N 493</w:t>
      </w:r>
      <w:r>
        <w:fldChar w:fldCharType="end"/>
      </w:r>
      <w:r>
        <w:t xml:space="preserve"> "О внесении изменений в постановление администрации области от 25 июня 2009 года N 637 "О создании департамента экономического развития Брянской области";</w:t>
      </w:r>
    </w:p>
    <w:bookmarkStart w:id="9" w:name="sub_405"/>
    <w:bookmarkEnd w:id="8"/>
    <w:p w:rsidR="002245C8" w:rsidRDefault="002245C8">
      <w:r>
        <w:fldChar w:fldCharType="begin"/>
      </w:r>
      <w:r>
        <w:instrText>HYPERLINK "garantF1://24228402.0"</w:instrText>
      </w:r>
      <w:r>
        <w:fldChar w:fldCharType="separate"/>
      </w:r>
      <w:r>
        <w:rPr>
          <w:rStyle w:val="a1"/>
          <w:rFonts w:cs="Arial"/>
        </w:rPr>
        <w:t>от 28 сентября 2012 года N 907</w:t>
      </w:r>
      <w:r>
        <w:fldChar w:fldCharType="end"/>
      </w:r>
      <w:r>
        <w:t xml:space="preserve"> "О внесении изменения в Положение о департаменте экономического развития Брянской области";</w:t>
      </w:r>
    </w:p>
    <w:p w:rsidR="002245C8" w:rsidRDefault="002245C8">
      <w:bookmarkStart w:id="10" w:name="sub_406"/>
      <w:bookmarkEnd w:id="9"/>
      <w:r>
        <w:t>подпункт 21 пункта 2 постановления администрации области от 8 декабря 2010 года N 1256 "О внесении изменений в штатные расписания аппарата администрации Брянской области, исполнительных органов государственной власти Брянской области".</w:t>
      </w:r>
    </w:p>
    <w:p w:rsidR="002245C8" w:rsidRDefault="002245C8">
      <w:pPr>
        <w:pStyle w:val="a2"/>
        <w:rPr>
          <w:color w:val="000000"/>
          <w:sz w:val="16"/>
          <w:szCs w:val="16"/>
        </w:rPr>
      </w:pPr>
      <w:bookmarkStart w:id="11" w:name="sub_5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2245C8" w:rsidRDefault="002245C8">
      <w:pPr>
        <w:pStyle w:val="a3"/>
      </w:pPr>
      <w:r>
        <w:t xml:space="preserve">Пункт 5 изменен с 17 октября 2017 г. - </w:t>
      </w:r>
      <w:hyperlink r:id="rId6" w:history="1">
        <w:r>
          <w:rPr>
            <w:rStyle w:val="a1"/>
            <w:rFonts w:cs="Arial"/>
          </w:rPr>
          <w:t>Указ</w:t>
        </w:r>
      </w:hyperlink>
      <w:r>
        <w:t xml:space="preserve"> Губернатора Брянской области от 17 октября 2017 г. N 175</w:t>
      </w:r>
    </w:p>
    <w:p w:rsidR="002245C8" w:rsidRDefault="002245C8">
      <w:pPr>
        <w:pStyle w:val="a3"/>
      </w:pPr>
      <w:hyperlink r:id="rId7" w:history="1">
        <w:r>
          <w:rPr>
            <w:rStyle w:val="a1"/>
            <w:rFonts w:cs="Arial"/>
          </w:rPr>
          <w:t>См. предыдущую редакцию</w:t>
        </w:r>
      </w:hyperlink>
    </w:p>
    <w:p w:rsidR="002245C8" w:rsidRDefault="002245C8">
      <w:r>
        <w:t>5. Контроль за исполнением настоящего указа возложить на заместителя Губернатора Брянской области Кобозева М.С.</w:t>
      </w:r>
    </w:p>
    <w:p w:rsidR="002245C8" w:rsidRDefault="002245C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245C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245C8" w:rsidRDefault="002245C8">
            <w:pPr>
              <w:pStyle w:val="a5"/>
            </w:pPr>
            <w:r>
              <w:t>Губернатор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245C8" w:rsidRDefault="002245C8">
            <w:pPr>
              <w:pStyle w:val="a4"/>
              <w:jc w:val="right"/>
            </w:pPr>
            <w:r>
              <w:t>Н.В. Денин</w:t>
            </w:r>
          </w:p>
        </w:tc>
      </w:tr>
    </w:tbl>
    <w:p w:rsidR="002245C8" w:rsidRDefault="002245C8"/>
    <w:p w:rsidR="002245C8" w:rsidRDefault="002245C8">
      <w:pPr>
        <w:pStyle w:val="Heading1"/>
      </w:pPr>
      <w:bookmarkStart w:id="12" w:name="sub_1000"/>
      <w:r>
        <w:t>Положение</w:t>
      </w:r>
      <w:r>
        <w:br/>
        <w:t>о департаменте экономического развития Брянской области</w:t>
      </w:r>
      <w:r>
        <w:br/>
      </w:r>
      <w:r>
        <w:lastRenderedPageBreak/>
        <w:t xml:space="preserve">(утв. </w:t>
      </w:r>
      <w:hyperlink w:anchor="sub_0" w:history="1">
        <w:r>
          <w:rPr>
            <w:rStyle w:val="a1"/>
            <w:rFonts w:cs="Arial"/>
            <w:b w:val="0"/>
            <w:bCs w:val="0"/>
          </w:rPr>
          <w:t>указом</w:t>
        </w:r>
      </w:hyperlink>
      <w:r>
        <w:t xml:space="preserve"> Губернатора Брянской области от 28 января 2013 г. N 46)</w:t>
      </w:r>
    </w:p>
    <w:bookmarkEnd w:id="12"/>
    <w:p w:rsidR="002245C8" w:rsidRDefault="002245C8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245C8" w:rsidRDefault="002245C8">
      <w:pPr>
        <w:pStyle w:val="a2"/>
      </w:pPr>
      <w:r>
        <w:t xml:space="preserve">См. также </w:t>
      </w:r>
      <w:hyperlink r:id="rId8" w:history="1">
        <w:r>
          <w:rPr>
            <w:rStyle w:val="a1"/>
            <w:rFonts w:cs="Arial"/>
          </w:rPr>
          <w:t>Закон</w:t>
        </w:r>
      </w:hyperlink>
      <w:r>
        <w:t xml:space="preserve"> Брянской области от 5 октября 2011 г. N 90-З "Об определении органа, уполномоченного принимать решения об изменении сроков уплаты налогов в форме инвестиционного налогового кредита"</w:t>
      </w:r>
    </w:p>
    <w:p w:rsidR="002245C8" w:rsidRDefault="002245C8">
      <w:pPr>
        <w:pStyle w:val="a2"/>
      </w:pPr>
      <w:r>
        <w:t xml:space="preserve">См. также </w:t>
      </w:r>
      <w:hyperlink r:id="rId9" w:history="1">
        <w:r>
          <w:rPr>
            <w:rStyle w:val="a1"/>
            <w:rFonts w:cs="Arial"/>
          </w:rPr>
          <w:t>постановление</w:t>
        </w:r>
      </w:hyperlink>
      <w:r>
        <w:t xml:space="preserve"> Администрации Брянской области от 26 августа 2011 г. N 787 "Об уполномоченном органе по подготовке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</w:t>
      </w:r>
    </w:p>
    <w:p w:rsidR="002245C8" w:rsidRDefault="002245C8">
      <w:pPr>
        <w:pStyle w:val="Heading1"/>
      </w:pPr>
      <w:bookmarkStart w:id="13" w:name="sub_1001"/>
      <w:r>
        <w:t>1. Общие положения</w:t>
      </w:r>
    </w:p>
    <w:bookmarkEnd w:id="13"/>
    <w:p w:rsidR="002245C8" w:rsidRDefault="002245C8"/>
    <w:p w:rsidR="002245C8" w:rsidRDefault="002245C8">
      <w:pPr>
        <w:pStyle w:val="a2"/>
        <w:rPr>
          <w:color w:val="000000"/>
          <w:sz w:val="16"/>
          <w:szCs w:val="16"/>
        </w:rPr>
      </w:pPr>
      <w:bookmarkStart w:id="14" w:name="sub_11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2245C8" w:rsidRDefault="002245C8">
      <w:pPr>
        <w:pStyle w:val="a3"/>
      </w:pPr>
      <w:r>
        <w:fldChar w:fldCharType="begin"/>
      </w:r>
      <w:r>
        <w:instrText>HYPERLINK "garantF1://42473600.11"</w:instrText>
      </w:r>
      <w:r>
        <w:fldChar w:fldCharType="separate"/>
      </w:r>
      <w:r>
        <w:rPr>
          <w:rStyle w:val="a1"/>
          <w:rFonts w:cs="Arial"/>
        </w:rPr>
        <w:t>Указом</w:t>
      </w:r>
      <w:r>
        <w:fldChar w:fldCharType="end"/>
      </w:r>
      <w:r>
        <w:t xml:space="preserve"> Губернатора Брянской области от 10 июля 2017 г. N 118 в пункт 1.1 внесены изменения, </w:t>
      </w:r>
      <w:hyperlink r:id="rId10" w:history="1">
        <w:r>
          <w:rPr>
            <w:rStyle w:val="a1"/>
            <w:rFonts w:cs="Arial"/>
          </w:rPr>
          <w:t>вступающие в силу</w:t>
        </w:r>
      </w:hyperlink>
      <w:r>
        <w:t xml:space="preserve"> с момента </w:t>
      </w:r>
      <w:hyperlink r:id="rId11" w:history="1">
        <w:r>
          <w:rPr>
            <w:rStyle w:val="a1"/>
            <w:rFonts w:cs="Arial"/>
          </w:rPr>
          <w:t>опубликования</w:t>
        </w:r>
      </w:hyperlink>
      <w:r>
        <w:t xml:space="preserve"> названного Указа</w:t>
      </w:r>
    </w:p>
    <w:p w:rsidR="002245C8" w:rsidRDefault="002245C8">
      <w:pPr>
        <w:pStyle w:val="a3"/>
      </w:pPr>
      <w:hyperlink r:id="rId12" w:history="1">
        <w:r>
          <w:rPr>
            <w:rStyle w:val="a1"/>
            <w:rFonts w:cs="Arial"/>
          </w:rPr>
          <w:t>См. текст пункта в предыдущей редакции</w:t>
        </w:r>
      </w:hyperlink>
    </w:p>
    <w:p w:rsidR="002245C8" w:rsidRDefault="002245C8">
      <w:r>
        <w:t>1.1. Департамент экономического развития Брянской области (далее - департамент) является исполнительным органом государственной власти Брянской области, реализующим государственную социально-экономическую политику в Брянской области, определяющим направления развития экономики области, осуществляет координацию проектной деятельности в исполнительных органах государственной власти Брянской области.</w:t>
      </w:r>
    </w:p>
    <w:p w:rsidR="002245C8" w:rsidRDefault="002245C8">
      <w:bookmarkStart w:id="15" w:name="sub_12"/>
      <w:r>
        <w:t xml:space="preserve">1.2. Департамент руководствуется в своей деятельности </w:t>
      </w:r>
      <w:hyperlink r:id="rId13" w:history="1">
        <w:r>
          <w:rPr>
            <w:rStyle w:val="a1"/>
            <w:rFonts w:cs="Arial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4" w:history="1">
        <w:r>
          <w:rPr>
            <w:rStyle w:val="a1"/>
            <w:rFonts w:cs="Arial"/>
          </w:rPr>
          <w:t>Уставом</w:t>
        </w:r>
      </w:hyperlink>
      <w:r>
        <w:t xml:space="preserve"> Брянской области, законами Брянской области, нормативными правовыми актами Брянской областной Думы, указами и распоряжениями Губернатора Брянской области, постановлениями и распоряжениями Правительства Брянской области, Министерства экономического развития Российской Федерации и Министерства регионального развития Российской Федерации, Министерства связи и массовых коммуникаций Российской Федерации а также настоящим Положением.</w:t>
      </w:r>
    </w:p>
    <w:p w:rsidR="002245C8" w:rsidRDefault="002245C8">
      <w:bookmarkStart w:id="16" w:name="sub_13"/>
      <w:bookmarkEnd w:id="15"/>
      <w:r>
        <w:t>1.3. Департамент обладает правами юридического лица, имеет самостоятельный баланс, имущество, являющееся областной собственностью и закрепленное за ним на праве оперативного управления, счета в органе Федерального казначейства и финансовом органе Брянской области, печать с изображением Государственного герба Российской Федерации и своим наименованием, бланк с изображением герба Брянской области, штампы и другие реквизиты, предусмотренные действующим законодательством.</w:t>
      </w:r>
    </w:p>
    <w:p w:rsidR="002245C8" w:rsidRDefault="002245C8">
      <w:bookmarkStart w:id="17" w:name="sub_14"/>
      <w:bookmarkEnd w:id="16"/>
      <w:r>
        <w:t>1.4. Департамент осуществляет свою деятельность непосредственно и во взаимодействии с федеральными органами исполнительной власти, органами исполнительной власти Брянской области, органами местного самоуправления, общественными объединениями и иными организациями.</w:t>
      </w:r>
    </w:p>
    <w:p w:rsidR="002245C8" w:rsidRDefault="002245C8">
      <w:bookmarkStart w:id="18" w:name="sub_15"/>
      <w:bookmarkEnd w:id="17"/>
      <w:r>
        <w:t>1.5. Местонахождение департамента: 241002, г. Брянск, просп. Ленина, 33.</w:t>
      </w:r>
    </w:p>
    <w:bookmarkEnd w:id="18"/>
    <w:p w:rsidR="002245C8" w:rsidRDefault="002245C8"/>
    <w:p w:rsidR="002245C8" w:rsidRDefault="002245C8">
      <w:pPr>
        <w:pStyle w:val="Heading1"/>
      </w:pPr>
      <w:bookmarkStart w:id="19" w:name="sub_1002"/>
      <w:r>
        <w:t>2. Основные задачи департамента</w:t>
      </w:r>
    </w:p>
    <w:bookmarkEnd w:id="19"/>
    <w:p w:rsidR="002245C8" w:rsidRDefault="002245C8"/>
    <w:p w:rsidR="002245C8" w:rsidRDefault="002245C8">
      <w:r>
        <w:t>Основными задачами департамента являются:</w:t>
      </w:r>
    </w:p>
    <w:p w:rsidR="002245C8" w:rsidRDefault="002245C8">
      <w:bookmarkStart w:id="20" w:name="sub_21"/>
      <w:r>
        <w:t>2.1. Разработка стратегий и программ социально-экономического развития Брянской области.</w:t>
      </w:r>
    </w:p>
    <w:p w:rsidR="002245C8" w:rsidRDefault="002245C8">
      <w:bookmarkStart w:id="21" w:name="sub_22"/>
      <w:bookmarkEnd w:id="20"/>
      <w:r>
        <w:t>2.2. Формирование и реализация региональной политики, направленной на повышение социально-экономического развития Брянской области, содействие формированию рыночных отношений и развитию рыночной инфраструктуры.</w:t>
      </w:r>
    </w:p>
    <w:p w:rsidR="002245C8" w:rsidRDefault="002245C8">
      <w:bookmarkStart w:id="22" w:name="sub_23"/>
      <w:bookmarkEnd w:id="21"/>
      <w:r>
        <w:t>2.3. Разработка и осуществление мер организационного, финансового, экономического и правового характера, обеспечивающих реализацию региональной политики в сфере экономики.</w:t>
      </w:r>
    </w:p>
    <w:p w:rsidR="002245C8" w:rsidRDefault="002245C8">
      <w:bookmarkStart w:id="23" w:name="sub_24"/>
      <w:bookmarkEnd w:id="22"/>
      <w:r w:rsidRPr="00AA72A9">
        <w:rPr>
          <w:highlight w:val="yellow"/>
        </w:rPr>
        <w:t>2.4. Координация внешнеэкономических, межрегиональных экономических связей и приграничного сотрудничества.</w:t>
      </w:r>
    </w:p>
    <w:p w:rsidR="002245C8" w:rsidRDefault="002245C8">
      <w:bookmarkStart w:id="24" w:name="sub_25"/>
      <w:bookmarkEnd w:id="23"/>
      <w:r>
        <w:t>2.5. Формирование и реализация региональной инвестиционной политики.</w:t>
      </w:r>
    </w:p>
    <w:p w:rsidR="002245C8" w:rsidRDefault="002245C8">
      <w:bookmarkStart w:id="25" w:name="sub_26"/>
      <w:bookmarkEnd w:id="24"/>
      <w:r>
        <w:t>2.6. Формирование и реализация региональной политики в сфере развития предпринимательской деятельности.</w:t>
      </w:r>
    </w:p>
    <w:p w:rsidR="002245C8" w:rsidRDefault="002245C8">
      <w:bookmarkStart w:id="26" w:name="sub_27"/>
      <w:bookmarkEnd w:id="25"/>
      <w:r>
        <w:t>2.7. Формирование и реализация региональной инновационной политики.</w:t>
      </w:r>
    </w:p>
    <w:p w:rsidR="002245C8" w:rsidRDefault="002245C8">
      <w:bookmarkStart w:id="27" w:name="sub_28"/>
      <w:bookmarkEnd w:id="26"/>
      <w:r>
        <w:t>2.8. Обеспечение координации деятельности исполнительных органов государственной власти Брянской области по реализации приоритетных национальных проектов и Государственной программы развития сельского хозяйства и регулирования рынков сельскохозяйственной продукции, сырья и продовольствия, а также иных государственных программ, которые будут приняты в развитие приоритетных национальных проектов.</w:t>
      </w:r>
    </w:p>
    <w:p w:rsidR="002245C8" w:rsidRDefault="002245C8">
      <w:pPr>
        <w:pStyle w:val="a2"/>
        <w:rPr>
          <w:color w:val="000000"/>
          <w:sz w:val="16"/>
          <w:szCs w:val="16"/>
        </w:rPr>
      </w:pPr>
      <w:bookmarkStart w:id="28" w:name="sub_29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2245C8" w:rsidRDefault="002245C8">
      <w:pPr>
        <w:pStyle w:val="a3"/>
      </w:pPr>
      <w:r>
        <w:t xml:space="preserve">Пункт 2.9 изменен с 1 мая 2019 г. - </w:t>
      </w:r>
      <w:hyperlink r:id="rId15" w:history="1">
        <w:r>
          <w:rPr>
            <w:rStyle w:val="a1"/>
            <w:rFonts w:cs="Arial"/>
          </w:rPr>
          <w:t>Указ</w:t>
        </w:r>
      </w:hyperlink>
      <w:r>
        <w:t xml:space="preserve"> Губернатора Брянской области от 29 апреля 2019 г. N 62</w:t>
      </w:r>
    </w:p>
    <w:p w:rsidR="002245C8" w:rsidRDefault="002245C8">
      <w:pPr>
        <w:pStyle w:val="a3"/>
      </w:pPr>
      <w:hyperlink r:id="rId16" w:history="1">
        <w:r>
          <w:rPr>
            <w:rStyle w:val="a1"/>
            <w:rFonts w:cs="Arial"/>
          </w:rPr>
          <w:t>См. предыдущую редакцию</w:t>
        </w:r>
      </w:hyperlink>
    </w:p>
    <w:p w:rsidR="002245C8" w:rsidRDefault="002245C8">
      <w:r>
        <w:t>2.9. При реализации своих полномочий обеспечивает приоритет целей и задач по содействию развитию конкуренции на соответствующих товарных рынках.</w:t>
      </w:r>
    </w:p>
    <w:p w:rsidR="002245C8" w:rsidRDefault="002245C8">
      <w:bookmarkStart w:id="29" w:name="sub_210"/>
      <w:r>
        <w:t>2.10. Организация и проведение мероприятий по реализации административной реформы, развитию информационного общества и формированию электронного правительства в Брянской области.</w:t>
      </w:r>
    </w:p>
    <w:p w:rsidR="002245C8" w:rsidRDefault="002245C8">
      <w:bookmarkStart w:id="30" w:name="sub_211"/>
      <w:bookmarkEnd w:id="29"/>
      <w:r>
        <w:t>2.11. Создание условий для оказания услуг связи на территории Брянской области, внедрения перспективных технологий и стандартов, создание условий для развития инфраструктуры связи в Брянской области.</w:t>
      </w:r>
    </w:p>
    <w:p w:rsidR="002245C8" w:rsidRDefault="002245C8">
      <w:bookmarkStart w:id="31" w:name="sub_212"/>
      <w:bookmarkEnd w:id="30"/>
      <w:r>
        <w:t xml:space="preserve">2.12. Исключен с 29 апреля 2015 г. - </w:t>
      </w:r>
      <w:hyperlink r:id="rId17" w:history="1">
        <w:r>
          <w:rPr>
            <w:rStyle w:val="a1"/>
            <w:rFonts w:cs="Arial"/>
          </w:rPr>
          <w:t>Указ</w:t>
        </w:r>
      </w:hyperlink>
      <w:r>
        <w:t xml:space="preserve"> Губернатора Брянской области от 24 апреля 2015 г. N 121.</w:t>
      </w:r>
    </w:p>
    <w:bookmarkEnd w:id="31"/>
    <w:p w:rsidR="002245C8" w:rsidRDefault="002245C8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245C8" w:rsidRDefault="002245C8">
      <w:pPr>
        <w:pStyle w:val="a3"/>
      </w:pPr>
      <w:hyperlink r:id="rId18" w:history="1">
        <w:r>
          <w:rPr>
            <w:rStyle w:val="a1"/>
            <w:rFonts w:cs="Arial"/>
          </w:rPr>
          <w:t>См. текст пункта в предыдущей редакции</w:t>
        </w:r>
      </w:hyperlink>
    </w:p>
    <w:bookmarkStart w:id="32" w:name="sub_213"/>
    <w:p w:rsidR="002245C8" w:rsidRDefault="002245C8">
      <w:pPr>
        <w:pStyle w:val="a3"/>
      </w:pPr>
      <w:r>
        <w:fldChar w:fldCharType="begin"/>
      </w:r>
      <w:r>
        <w:instrText>HYPERLINK "garantF1://42473600.12"</w:instrText>
      </w:r>
      <w:r>
        <w:fldChar w:fldCharType="separate"/>
      </w:r>
      <w:r>
        <w:rPr>
          <w:rStyle w:val="a1"/>
          <w:rFonts w:cs="Arial"/>
        </w:rPr>
        <w:t>Указом</w:t>
      </w:r>
      <w:r>
        <w:fldChar w:fldCharType="end"/>
      </w:r>
      <w:r>
        <w:t xml:space="preserve"> Губернатора Брянской области от 10 июля 2017 г. N 118 раздел 2 дополнен пунктом 2.13, </w:t>
      </w:r>
      <w:hyperlink r:id="rId19" w:history="1">
        <w:r>
          <w:rPr>
            <w:rStyle w:val="a1"/>
            <w:rFonts w:cs="Arial"/>
          </w:rPr>
          <w:t>вступающим в силу</w:t>
        </w:r>
      </w:hyperlink>
      <w:r>
        <w:t xml:space="preserve"> с момента </w:t>
      </w:r>
      <w:hyperlink r:id="rId20" w:history="1">
        <w:r>
          <w:rPr>
            <w:rStyle w:val="a1"/>
            <w:rFonts w:cs="Arial"/>
          </w:rPr>
          <w:t>опубликования</w:t>
        </w:r>
      </w:hyperlink>
      <w:r>
        <w:t xml:space="preserve"> названного Указа</w:t>
      </w:r>
    </w:p>
    <w:bookmarkEnd w:id="32"/>
    <w:p w:rsidR="002245C8" w:rsidRDefault="002245C8">
      <w:r>
        <w:t>2.13. Содействует внедрению и развитию проектной деятельности в исполнительных органах государственной власти Брянской области.</w:t>
      </w:r>
    </w:p>
    <w:p w:rsidR="002245C8" w:rsidRDefault="002245C8">
      <w:pPr>
        <w:pStyle w:val="a2"/>
        <w:rPr>
          <w:color w:val="000000"/>
          <w:sz w:val="16"/>
          <w:szCs w:val="16"/>
        </w:rPr>
      </w:pPr>
      <w:bookmarkStart w:id="33" w:name="sub_214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2245C8" w:rsidRDefault="002245C8">
      <w:pPr>
        <w:pStyle w:val="a3"/>
      </w:pPr>
      <w:r>
        <w:fldChar w:fldCharType="begin"/>
      </w:r>
      <w:r>
        <w:instrText>HYPERLINK "garantF1://42473600.12"</w:instrText>
      </w:r>
      <w:r>
        <w:fldChar w:fldCharType="separate"/>
      </w:r>
      <w:r>
        <w:rPr>
          <w:rStyle w:val="a1"/>
          <w:rFonts w:cs="Arial"/>
        </w:rPr>
        <w:t>Указом</w:t>
      </w:r>
      <w:r>
        <w:fldChar w:fldCharType="end"/>
      </w:r>
      <w:r>
        <w:t xml:space="preserve"> Губернатора Брянской области от 10 июля 2017 г. N 118 раздел 2 дополнен пунктом 2.14, </w:t>
      </w:r>
      <w:hyperlink r:id="rId21" w:history="1">
        <w:r>
          <w:rPr>
            <w:rStyle w:val="a1"/>
            <w:rFonts w:cs="Arial"/>
          </w:rPr>
          <w:t>вступающим в силу</w:t>
        </w:r>
      </w:hyperlink>
      <w:r>
        <w:t xml:space="preserve"> с момента </w:t>
      </w:r>
      <w:hyperlink r:id="rId22" w:history="1">
        <w:r>
          <w:rPr>
            <w:rStyle w:val="a1"/>
            <w:rFonts w:cs="Arial"/>
          </w:rPr>
          <w:t>опубликования</w:t>
        </w:r>
      </w:hyperlink>
      <w:r>
        <w:t xml:space="preserve"> названного Указа</w:t>
      </w:r>
    </w:p>
    <w:p w:rsidR="002245C8" w:rsidRDefault="002245C8">
      <w:r>
        <w:t>2.14. Осуществляет межведомственное взаимодействие и координацию деятельности исполнительных органов государственной власти Брянской области при реализации приоритетных проектов (программ).</w:t>
      </w:r>
    </w:p>
    <w:p w:rsidR="002245C8" w:rsidRDefault="002245C8"/>
    <w:p w:rsidR="002245C8" w:rsidRDefault="002245C8">
      <w:pPr>
        <w:pStyle w:val="a2"/>
        <w:rPr>
          <w:color w:val="000000"/>
          <w:sz w:val="16"/>
          <w:szCs w:val="16"/>
        </w:rPr>
      </w:pPr>
      <w:bookmarkStart w:id="34" w:name="sub_100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2245C8" w:rsidRDefault="002245C8">
      <w:pPr>
        <w:pStyle w:val="a3"/>
      </w:pPr>
      <w:r>
        <w:t xml:space="preserve">Раздел 3 изменен с 16 января 2019 г. - </w:t>
      </w:r>
      <w:hyperlink r:id="rId23" w:history="1">
        <w:r>
          <w:rPr>
            <w:rStyle w:val="a1"/>
            <w:rFonts w:cs="Arial"/>
          </w:rPr>
          <w:t>Указ</w:t>
        </w:r>
      </w:hyperlink>
      <w:r>
        <w:t xml:space="preserve"> Губернатора Брянской области от 15 января 2019 г. N 2</w:t>
      </w:r>
    </w:p>
    <w:p w:rsidR="002245C8" w:rsidRDefault="002245C8">
      <w:pPr>
        <w:pStyle w:val="a3"/>
      </w:pPr>
      <w:hyperlink r:id="rId24" w:history="1">
        <w:r>
          <w:rPr>
            <w:rStyle w:val="a1"/>
            <w:rFonts w:cs="Arial"/>
          </w:rPr>
          <w:t>См. предыдущую редакцию</w:t>
        </w:r>
      </w:hyperlink>
    </w:p>
    <w:p w:rsidR="002245C8" w:rsidRDefault="002245C8">
      <w:pPr>
        <w:pStyle w:val="Heading1"/>
      </w:pPr>
      <w:r>
        <w:t>3. Функции департамента</w:t>
      </w:r>
    </w:p>
    <w:p w:rsidR="002245C8" w:rsidRDefault="002245C8"/>
    <w:p w:rsidR="002245C8" w:rsidRDefault="002245C8">
      <w:bookmarkStart w:id="35" w:name="sub_301"/>
      <w:r>
        <w:t>Департамент в соответствии с возложенными на него задачами осуществляет следующие функции и полномочия:</w:t>
      </w:r>
    </w:p>
    <w:p w:rsidR="002245C8" w:rsidRDefault="002245C8">
      <w:bookmarkStart w:id="36" w:name="sub_31"/>
      <w:bookmarkEnd w:id="35"/>
      <w:r>
        <w:t>3.1. Вносит проекты нормативных правовых актов Брянской области по вопросам, относящимся к сфере ведения департамента.</w:t>
      </w:r>
    </w:p>
    <w:p w:rsidR="002245C8" w:rsidRDefault="002245C8">
      <w:bookmarkStart w:id="37" w:name="sub_32"/>
      <w:bookmarkEnd w:id="36"/>
      <w:r>
        <w:t xml:space="preserve">3.2. Исключен с 29 апреля 2015 г. - </w:t>
      </w:r>
      <w:hyperlink r:id="rId25" w:history="1">
        <w:r>
          <w:rPr>
            <w:rStyle w:val="a1"/>
            <w:rFonts w:cs="Arial"/>
          </w:rPr>
          <w:t>Указ</w:t>
        </w:r>
      </w:hyperlink>
      <w:r>
        <w:t xml:space="preserve"> Губернатора Брянской области от 24 апреля 2015 г. N 121.</w:t>
      </w:r>
    </w:p>
    <w:bookmarkEnd w:id="37"/>
    <w:p w:rsidR="002245C8" w:rsidRDefault="002245C8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245C8" w:rsidRDefault="002245C8">
      <w:pPr>
        <w:pStyle w:val="a3"/>
      </w:pPr>
      <w:hyperlink r:id="rId26" w:history="1">
        <w:r>
          <w:rPr>
            <w:rStyle w:val="a1"/>
            <w:rFonts w:cs="Arial"/>
          </w:rPr>
          <w:t>См. текст пункта в предыдущей редакции</w:t>
        </w:r>
      </w:hyperlink>
    </w:p>
    <w:p w:rsidR="002245C8" w:rsidRDefault="002245C8">
      <w:bookmarkStart w:id="38" w:name="sub_33"/>
      <w:r>
        <w:t>3.3. Осуществляет комплексный анализ и мониторинг социально-экономического развития Брянской области, а также муниципальных образований Брянской области.</w:t>
      </w:r>
    </w:p>
    <w:p w:rsidR="002245C8" w:rsidRDefault="002245C8">
      <w:bookmarkStart w:id="39" w:name="sub_34"/>
      <w:bookmarkEnd w:id="38"/>
      <w:r>
        <w:t>3.4. Разрабатывает прогнозы социально-экономического развития области на среднесрочный и долгосрочный периоды в установленном порядке.</w:t>
      </w:r>
    </w:p>
    <w:p w:rsidR="002245C8" w:rsidRDefault="002245C8">
      <w:bookmarkStart w:id="40" w:name="sub_35"/>
      <w:bookmarkEnd w:id="39"/>
      <w:r>
        <w:t>3.5. Осуществляет подготовку:</w:t>
      </w:r>
    </w:p>
    <w:p w:rsidR="002245C8" w:rsidRDefault="002245C8">
      <w:bookmarkStart w:id="41" w:name="sub_351"/>
      <w:bookmarkEnd w:id="40"/>
      <w:r>
        <w:t>3.5.1. Годовых, ежеквартальных и ежемесячных аналитических записок о состоянии экономики и социальной сферы области.</w:t>
      </w:r>
    </w:p>
    <w:p w:rsidR="002245C8" w:rsidRDefault="002245C8">
      <w:bookmarkStart w:id="42" w:name="sub_352"/>
      <w:bookmarkEnd w:id="41"/>
      <w:r>
        <w:t>3.5.2. Итоговых материалов о социально-экономическом развитии области для рассмотрения на коллегии при Губернаторе Брянской области.</w:t>
      </w:r>
    </w:p>
    <w:p w:rsidR="002245C8" w:rsidRDefault="002245C8">
      <w:bookmarkStart w:id="43" w:name="sub_353"/>
      <w:bookmarkEnd w:id="42"/>
      <w:r>
        <w:t>3.5.3. Материалов по прогнозу социально-экономического развития области для представления Губернатору Брянской области, Правительству Брянской области и Брянской областной Думе.</w:t>
      </w:r>
    </w:p>
    <w:p w:rsidR="002245C8" w:rsidRDefault="002245C8">
      <w:bookmarkStart w:id="44" w:name="sub_36"/>
      <w:bookmarkEnd w:id="43"/>
      <w:r>
        <w:t>3.6. Осуществляет методическое руководство и координацию работ по разработке и реализации государственных программ Брянской области (бюджетных целевых программ, программ).</w:t>
      </w:r>
    </w:p>
    <w:p w:rsidR="002245C8" w:rsidRDefault="002245C8">
      <w:bookmarkStart w:id="45" w:name="sub_37"/>
      <w:bookmarkEnd w:id="44"/>
      <w:r>
        <w:t>3.7. Осуществляет разработку проектов государственных программ Брянской области (бюджетных целевых программ, программ) по направлению деятельности департамента.</w:t>
      </w:r>
    </w:p>
    <w:p w:rsidR="002245C8" w:rsidRDefault="002245C8">
      <w:bookmarkStart w:id="46" w:name="sub_38"/>
      <w:bookmarkEnd w:id="45"/>
      <w:r>
        <w:t>3.8. Осуществляет мониторинг хода выполнения федеральных и государственных программ Брянской области, реализуемых на территории Брянской области.</w:t>
      </w:r>
    </w:p>
    <w:p w:rsidR="002245C8" w:rsidRDefault="002245C8">
      <w:bookmarkStart w:id="47" w:name="sub_39"/>
      <w:bookmarkEnd w:id="46"/>
      <w:r>
        <w:t>3.9. Осуществляет анализ текущей ситуации в инвестиционной сфере, складывающихся тенденций и перспектив ее развития, выявляет основные проблемы, влияющие на развитие инвестиционной сферы, подготавливает предложения по их решению.</w:t>
      </w:r>
    </w:p>
    <w:p w:rsidR="002245C8" w:rsidRDefault="002245C8">
      <w:bookmarkStart w:id="48" w:name="sub_310"/>
      <w:bookmarkEnd w:id="47"/>
      <w:r>
        <w:t>3.10. Формирует предложения по совершенствованию форм государственной поддержки инвестиционной деятельности на территории Брянской области.</w:t>
      </w:r>
    </w:p>
    <w:p w:rsidR="002245C8" w:rsidRDefault="002245C8">
      <w:bookmarkStart w:id="49" w:name="sub_311"/>
      <w:bookmarkEnd w:id="48"/>
      <w:r>
        <w:t>3.11. Способствует формированию и поддержанию на региональном, российском и международном уровнях позитивного имиджа Брянской области как региона, благоприятного для инвестиционной и предпринимательской деятельности.</w:t>
      </w:r>
    </w:p>
    <w:p w:rsidR="002245C8" w:rsidRDefault="002245C8">
      <w:bookmarkStart w:id="50" w:name="sub_312"/>
      <w:bookmarkEnd w:id="49"/>
      <w:r w:rsidRPr="00AA72A9">
        <w:rPr>
          <w:highlight w:val="yellow"/>
        </w:rPr>
        <w:t>3.12. Осуществляет координацию внешнеэкономических, межрегиональных экономических связей и приграничного сотрудничества.</w:t>
      </w:r>
    </w:p>
    <w:p w:rsidR="002245C8" w:rsidRDefault="002245C8">
      <w:bookmarkStart w:id="51" w:name="sub_313"/>
      <w:bookmarkEnd w:id="50"/>
      <w:r>
        <w:t>3.13. Обеспечивает деятельность инвестиционного совета при Губернаторе Брянской области.</w:t>
      </w:r>
    </w:p>
    <w:p w:rsidR="002245C8" w:rsidRDefault="002245C8">
      <w:bookmarkStart w:id="52" w:name="sub_314"/>
      <w:bookmarkEnd w:id="51"/>
      <w:r>
        <w:t>3.14. Оказывает методическую, информационную и организационную поддержку субъектам инвестиционной деятельности.</w:t>
      </w:r>
    </w:p>
    <w:p w:rsidR="002245C8" w:rsidRDefault="002245C8">
      <w:bookmarkStart w:id="53" w:name="sub_315"/>
      <w:bookmarkEnd w:id="52"/>
      <w:r>
        <w:t>3.15. Систематизирует и обобщает информацию о земельных участках, пригодных для использования в качестве площадок для размещения новых производств, и доводит ее до сведения потенциальных инвесторов.</w:t>
      </w:r>
    </w:p>
    <w:p w:rsidR="002245C8" w:rsidRDefault="002245C8">
      <w:bookmarkStart w:id="54" w:name="sub_316"/>
      <w:bookmarkEnd w:id="53"/>
      <w:r>
        <w:t>3.16. Принимает участие в разработке и реализации на территории Брянской области программ развития, осуществляемых на принципах государственно-частного партнерства.</w:t>
      </w:r>
    </w:p>
    <w:p w:rsidR="002245C8" w:rsidRDefault="002245C8">
      <w:bookmarkStart w:id="55" w:name="sub_317"/>
      <w:bookmarkEnd w:id="54"/>
      <w:r>
        <w:t>3.17. Принимает участие в разработке и реализации на территории Брянской области концессионных соглашений.</w:t>
      </w:r>
    </w:p>
    <w:p w:rsidR="002245C8" w:rsidRDefault="002245C8">
      <w:bookmarkStart w:id="56" w:name="sub_318"/>
      <w:bookmarkEnd w:id="55"/>
      <w:r>
        <w:t>3.18. Формирует информационную систему инвестиционных проектов, реализуемых на территории Брянской области.</w:t>
      </w:r>
    </w:p>
    <w:p w:rsidR="002245C8" w:rsidRDefault="002245C8">
      <w:bookmarkStart w:id="57" w:name="sub_319"/>
      <w:bookmarkEnd w:id="56"/>
      <w:r>
        <w:t>3.19. Организует проведение выставок, ярмарок, презентаций различных проектов в соответствии с планами работы департамента, а также проводит конференции и семинары по вопросам, относящимся к компетенции департамента.</w:t>
      </w:r>
    </w:p>
    <w:p w:rsidR="002245C8" w:rsidRDefault="002245C8">
      <w:bookmarkStart w:id="58" w:name="sub_320"/>
      <w:bookmarkEnd w:id="57"/>
      <w:r>
        <w:t>3.20. Обеспечивает координацию деятельности и анализ тенденций развития малого и среднего предпринимательства, обобщает предложения и рекомендации по основным направлениям и формам поддержки субъектов малого и среднего бизнеса, осуществляет разработку комплекса мероприятий, а также проектов нормативных правовых актов, связанных с осуществлением единой политики поддержки малого и среднего предпринимательства в Брянской области.</w:t>
      </w:r>
    </w:p>
    <w:p w:rsidR="002245C8" w:rsidRDefault="002245C8">
      <w:bookmarkStart w:id="59" w:name="sub_321"/>
      <w:bookmarkEnd w:id="58"/>
      <w:r>
        <w:t>3.21. Ведет реестры субъектов малого и среднего предпринимательства - получателей поддержки субъектов малого и среднего предпринимательства.</w:t>
      </w:r>
    </w:p>
    <w:p w:rsidR="002245C8" w:rsidRDefault="002245C8">
      <w:bookmarkStart w:id="60" w:name="sub_322"/>
      <w:bookmarkEnd w:id="59"/>
      <w:r>
        <w:t xml:space="preserve">3.22. </w:t>
      </w:r>
      <w:hyperlink r:id="rId27" w:history="1">
        <w:r>
          <w:rPr>
            <w:rStyle w:val="a1"/>
            <w:rFonts w:cs="Arial"/>
          </w:rPr>
          <w:t>Исключен</w:t>
        </w:r>
      </w:hyperlink>
      <w:r>
        <w:t>.</w:t>
      </w:r>
    </w:p>
    <w:bookmarkEnd w:id="60"/>
    <w:p w:rsidR="002245C8" w:rsidRDefault="002245C8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245C8" w:rsidRDefault="002245C8">
      <w:pPr>
        <w:pStyle w:val="a3"/>
      </w:pPr>
      <w:r>
        <w:t xml:space="preserve">См. текст </w:t>
      </w:r>
      <w:hyperlink r:id="rId28" w:history="1">
        <w:r>
          <w:rPr>
            <w:rStyle w:val="a1"/>
            <w:rFonts w:cs="Arial"/>
          </w:rPr>
          <w:t>пункта 3.22</w:t>
        </w:r>
      </w:hyperlink>
    </w:p>
    <w:p w:rsidR="002245C8" w:rsidRDefault="002245C8">
      <w:bookmarkStart w:id="61" w:name="sub_323"/>
      <w:r>
        <w:t>3.23. В установленном порядке участвует в размещении заказов и заключает государственные контракты и иные гражданско-правовые договоры на поставку товаров, выполнение работ и оказание услуг для нужд департамента.</w:t>
      </w:r>
    </w:p>
    <w:p w:rsidR="002245C8" w:rsidRDefault="002245C8">
      <w:bookmarkStart w:id="62" w:name="sub_324"/>
      <w:bookmarkEnd w:id="61"/>
      <w:r>
        <w:t>3.24.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срок.</w:t>
      </w:r>
    </w:p>
    <w:p w:rsidR="002245C8" w:rsidRDefault="002245C8">
      <w:bookmarkStart w:id="63" w:name="sub_325"/>
      <w:bookmarkEnd w:id="62"/>
      <w:r>
        <w:t>3.25. Обеспечивает в пределах своей компетенции защиту сведений, составляющих государственную тайну.</w:t>
      </w:r>
    </w:p>
    <w:bookmarkEnd w:id="63"/>
    <w:p w:rsidR="002245C8" w:rsidRDefault="002245C8">
      <w:r>
        <w:t>Осуществляет в пределах своей компетенции работу со сведениями, составляющими государственную тайну, как вид основной деятельности.</w:t>
      </w:r>
    </w:p>
    <w:p w:rsidR="002245C8" w:rsidRDefault="002245C8">
      <w:bookmarkStart w:id="64" w:name="sub_326"/>
      <w:r>
        <w:t>3.26. Осуществляет функции главного распорядителя и получателя средств областного бюджета.</w:t>
      </w:r>
    </w:p>
    <w:p w:rsidR="002245C8" w:rsidRDefault="002245C8">
      <w:bookmarkStart w:id="65" w:name="sub_327"/>
      <w:bookmarkEnd w:id="64"/>
      <w:r>
        <w:t>3.27. Участвует в пределах своей компетенции в организации выполнения мероприятий по мобилизационной подготовке, гражданской обороне, защите населения и территорий от чрезвычайных ситуаций природного и техногенного характера в соответствии с законодательством Российской Федерации.</w:t>
      </w:r>
    </w:p>
    <w:p w:rsidR="002245C8" w:rsidRDefault="002245C8">
      <w:bookmarkStart w:id="66" w:name="sub_328"/>
      <w:bookmarkEnd w:id="65"/>
      <w:r>
        <w:t>3.28. Формирует доклад о достигнутых значениях показателей для оценки эффективности деятельности исполнительных органов государственной власти Брянской области и направляет в Правительство Российской Федерации в установленном порядке.</w:t>
      </w:r>
    </w:p>
    <w:bookmarkEnd w:id="66"/>
    <w:p w:rsidR="002245C8" w:rsidRDefault="002245C8">
      <w:r>
        <w:t>Участвует в разработке количественных показателей для оценки планов, хода исполнения и конечных результатов реализации функций, достижения целей и решения задач субъектов бюджетного планирования.</w:t>
      </w:r>
    </w:p>
    <w:p w:rsidR="002245C8" w:rsidRDefault="002245C8">
      <w:bookmarkStart w:id="67" w:name="sub_329"/>
      <w:r>
        <w:t>3.29. Способствует формированию инфраструктуры поддержки и развития малого и среднего предпринимательства, оказанию консультативной и информационной помощи при создании и в процессе деятельности субъектов малого и среднего предпринимательства.</w:t>
      </w:r>
    </w:p>
    <w:p w:rsidR="002245C8" w:rsidRDefault="002245C8">
      <w:bookmarkStart w:id="68" w:name="sub_330"/>
      <w:bookmarkEnd w:id="67"/>
      <w:r>
        <w:t>3.30. Содействует активизации поддержки малого и среднего предпринимательства органами местного самоуправления, в том числе в рамках муниципальных программ.</w:t>
      </w:r>
    </w:p>
    <w:p w:rsidR="002245C8" w:rsidRDefault="002245C8">
      <w:bookmarkStart w:id="69" w:name="sub_331"/>
      <w:bookmarkEnd w:id="68"/>
      <w:r>
        <w:t>3.31. Осуществляет сопровождение инвестиционных проектов, планируемых к реализации и (или) реализуемых на территории области.</w:t>
      </w:r>
    </w:p>
    <w:bookmarkEnd w:id="69"/>
    <w:p w:rsidR="002245C8" w:rsidRDefault="002245C8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245C8" w:rsidRDefault="002245C8">
      <w:pPr>
        <w:pStyle w:val="a2"/>
      </w:pPr>
      <w:r>
        <w:t xml:space="preserve">См. </w:t>
      </w:r>
      <w:hyperlink r:id="rId29" w:history="1">
        <w:r>
          <w:rPr>
            <w:rStyle w:val="a1"/>
            <w:rFonts w:cs="Arial"/>
          </w:rPr>
          <w:t>Порядок</w:t>
        </w:r>
      </w:hyperlink>
      <w:r>
        <w:t xml:space="preserve"> сопровождения инвестиционных проектов, планируемых к реализации и (или) реализуемых на территории Брянской области по принципу "одного окна", утвержденный </w:t>
      </w:r>
      <w:hyperlink r:id="rId30" w:history="1">
        <w:r>
          <w:rPr>
            <w:rStyle w:val="a1"/>
            <w:rFonts w:cs="Arial"/>
          </w:rPr>
          <w:t>постановлением</w:t>
        </w:r>
      </w:hyperlink>
      <w:r>
        <w:t xml:space="preserve"> Правительства Брянской области от 27 января 2014 г. N 9-п</w:t>
      </w:r>
    </w:p>
    <w:p w:rsidR="002245C8" w:rsidRDefault="002245C8">
      <w:bookmarkStart w:id="70" w:name="sub_332"/>
      <w:r>
        <w:t>3.32. Ведет реестр инвестиционных проектов Брянской области.</w:t>
      </w:r>
    </w:p>
    <w:p w:rsidR="002245C8" w:rsidRDefault="002245C8">
      <w:bookmarkStart w:id="71" w:name="sub_333"/>
      <w:bookmarkEnd w:id="70"/>
      <w:r>
        <w:t>3.33. Определяет механизмы поддержки инновационных программ и проектов на территории области.</w:t>
      </w:r>
    </w:p>
    <w:p w:rsidR="002245C8" w:rsidRDefault="002245C8">
      <w:bookmarkStart w:id="72" w:name="sub_334"/>
      <w:bookmarkEnd w:id="71"/>
      <w:r>
        <w:t>3.34. Формирует комиссию по отбору субъектов инновационной деятельности.</w:t>
      </w:r>
    </w:p>
    <w:p w:rsidR="002245C8" w:rsidRDefault="002245C8">
      <w:bookmarkStart w:id="73" w:name="sub_335"/>
      <w:bookmarkEnd w:id="72"/>
      <w:r>
        <w:t>3.35. Ведет реестр субъектов инновационной деятельности, в том числе из числа малых и средних предприятий, на территории области.</w:t>
      </w:r>
    </w:p>
    <w:p w:rsidR="002245C8" w:rsidRDefault="002245C8">
      <w:bookmarkStart w:id="74" w:name="sub_336"/>
      <w:bookmarkEnd w:id="73"/>
      <w:r>
        <w:t>3.36. Осуществляет координацию разработки и реализации комплексных инвестиционных планов развития моногородов Брянской области, комплексный мониторинг социально-экономического развития моногородов.</w:t>
      </w:r>
    </w:p>
    <w:p w:rsidR="002245C8" w:rsidRDefault="002245C8">
      <w:bookmarkStart w:id="75" w:name="sub_337"/>
      <w:bookmarkEnd w:id="74"/>
      <w:r>
        <w:t>3.37. Осуществляет организационное обеспечение работы совета по развитию нанотехнологий и наноиндустрии при Правительстве Брянской области.</w:t>
      </w:r>
    </w:p>
    <w:p w:rsidR="002245C8" w:rsidRDefault="002245C8">
      <w:bookmarkStart w:id="76" w:name="sub_338"/>
      <w:bookmarkEnd w:id="75"/>
      <w:r>
        <w:t xml:space="preserve">3.38. </w:t>
      </w:r>
      <w:hyperlink r:id="rId31" w:history="1">
        <w:r>
          <w:rPr>
            <w:rStyle w:val="a1"/>
            <w:rFonts w:cs="Arial"/>
          </w:rPr>
          <w:t>Исключен</w:t>
        </w:r>
      </w:hyperlink>
      <w:r>
        <w:t>.</w:t>
      </w:r>
    </w:p>
    <w:bookmarkEnd w:id="76"/>
    <w:p w:rsidR="002245C8" w:rsidRDefault="002245C8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245C8" w:rsidRDefault="002245C8">
      <w:pPr>
        <w:pStyle w:val="a3"/>
      </w:pPr>
      <w:r>
        <w:t xml:space="preserve">См. текст </w:t>
      </w:r>
      <w:hyperlink r:id="rId32" w:history="1">
        <w:r>
          <w:rPr>
            <w:rStyle w:val="a1"/>
            <w:rFonts w:cs="Arial"/>
          </w:rPr>
          <w:t>пункта 3.38</w:t>
        </w:r>
      </w:hyperlink>
    </w:p>
    <w:p w:rsidR="002245C8" w:rsidRDefault="002245C8">
      <w:bookmarkStart w:id="77" w:name="sub_339"/>
      <w:r>
        <w:t>3.39. Осуществляет анализ эффективности деятельности государственных унитарных предприятий Брянской области и организаций, доли уставного капитала (пакеты акций) которых находятся в собственности Брянской области, формирует предложения по повышению эффективности их деятельности.</w:t>
      </w:r>
    </w:p>
    <w:bookmarkEnd w:id="77"/>
    <w:p w:rsidR="002245C8" w:rsidRDefault="002245C8">
      <w:r>
        <w:t>Организует работу совета по вопросам деятельности государственных унитарных предприятий и организаций, доли уставного капитала (пакеты акций) которых находятся в собственности Брянской области.</w:t>
      </w:r>
    </w:p>
    <w:p w:rsidR="002245C8" w:rsidRDefault="002245C8">
      <w:bookmarkStart w:id="78" w:name="sub_340"/>
      <w:r>
        <w:t>3.40. Осуществляет согласование проектов государственных программ Брянской области, мониторинг реализации государственных программ Брянской области, подготовку сводного годового доклада о ходе реализации и оценке эффективности государственных программ Брянской области.</w:t>
      </w:r>
    </w:p>
    <w:p w:rsidR="002245C8" w:rsidRDefault="002245C8">
      <w:bookmarkStart w:id="79" w:name="sub_341"/>
      <w:bookmarkEnd w:id="78"/>
      <w:r>
        <w:t>3.41. Принимает решения об изменении сроков уплаты налога на прибыль организаций по налоговой ставке, установленной для зачисления указанного налога в бюджеты субъектов Российской Федерации, и региональных налогов в форме инвестиционного налогового кредита.</w:t>
      </w:r>
    </w:p>
    <w:p w:rsidR="002245C8" w:rsidRDefault="002245C8">
      <w:bookmarkStart w:id="80" w:name="sub_342"/>
      <w:bookmarkEnd w:id="79"/>
      <w:r>
        <w:t>3.42. Осуществляет от имени Брянской области права акционеров в отношении акционерных обществ, акции которых находятся в собственности Брянской области, является администратором доходов от участия Брянской области в открытых акционерных обществах.</w:t>
      </w:r>
    </w:p>
    <w:p w:rsidR="002245C8" w:rsidRDefault="002245C8">
      <w:bookmarkStart w:id="81" w:name="sub_343"/>
      <w:bookmarkEnd w:id="80"/>
      <w:r>
        <w:t>3.43. Координирует работу по созданию и реализации регионального инвестиционного фонда Брянской области.</w:t>
      </w:r>
    </w:p>
    <w:p w:rsidR="002245C8" w:rsidRDefault="002245C8">
      <w:bookmarkStart w:id="82" w:name="sub_344"/>
      <w:bookmarkEnd w:id="81"/>
      <w:r>
        <w:t>3.44. Координирует работу исполнительных органов государственной власти Брянской области, ответственных за реализацию приоритетных национальных проектов в сфере образования, здравоохранения, демографической политики, жилищного строительства, Государственной программы развития сельского хозяйства и регулирования рынков сельскохозяйственной продукции, сырья и продовольствия.</w:t>
      </w:r>
    </w:p>
    <w:p w:rsidR="002245C8" w:rsidRDefault="002245C8">
      <w:bookmarkStart w:id="83" w:name="sub_345"/>
      <w:bookmarkEnd w:id="82"/>
      <w:r>
        <w:t>3.45. Осуществляет контроль за исполнением планов мероприятий и сетевых графиков реализации мероприятий приоритетных национальных проектов в сфере образования, здравоохранения, демографической политики, жилищного строительства, Государственной программы развития сельского хозяйства и регулирования рынков сельскохозяйственной продукции, сырья и продовольствия.</w:t>
      </w:r>
    </w:p>
    <w:p w:rsidR="002245C8" w:rsidRDefault="002245C8">
      <w:bookmarkStart w:id="84" w:name="sub_346"/>
      <w:bookmarkEnd w:id="83"/>
      <w:r>
        <w:t>3.46. Обобщает, анализирует отчетность и рассматривает предложения, представляемые исполнительными органами государственной власти Брянской области по вопросам реализации приоритетных национальных проектов. Обеспечивает представление отчетности и предложений по вопросам реализации приоритетных национальных проектов от Брянской области как субъекта Российской Федерации в федеральные органы государственной власти, осуществляющие контроль за ходом реализации приоритетных национальных проектов.</w:t>
      </w:r>
    </w:p>
    <w:p w:rsidR="002245C8" w:rsidRDefault="002245C8">
      <w:bookmarkStart w:id="85" w:name="sub_347"/>
      <w:bookmarkEnd w:id="84"/>
      <w:r>
        <w:t>3.47. Представляет в установленном порядке Губернатору Брянской области информационные и аналитические материалы о ходе реализации приоритетных национальных проектов и Государственной программы развития сельского хозяйства и регулирования рынков сельскохозяйственной продукции, сырья и продовольствия.</w:t>
      </w:r>
    </w:p>
    <w:p w:rsidR="002245C8" w:rsidRDefault="002245C8">
      <w:bookmarkStart w:id="86" w:name="sub_348"/>
      <w:bookmarkEnd w:id="85"/>
      <w:r>
        <w:t>3.48. Координирует и формирует региональные информационные ресурсы в соответствии с государственными программами развития информационного общества и электронного правительства.</w:t>
      </w:r>
    </w:p>
    <w:p w:rsidR="002245C8" w:rsidRDefault="002245C8">
      <w:bookmarkStart w:id="87" w:name="sub_349"/>
      <w:bookmarkEnd w:id="86"/>
      <w:r>
        <w:t>3.49. Обеспечивает координацию процесса перевода государственных и муниципальных услуг в электронную форму.</w:t>
      </w:r>
    </w:p>
    <w:p w:rsidR="002245C8" w:rsidRDefault="002245C8">
      <w:bookmarkStart w:id="88" w:name="sub_350"/>
      <w:bookmarkEnd w:id="87"/>
      <w:r>
        <w:t>3.50. Содействует оказанию государственных услуг населению посредством телекоммуникационных сетей общего пользования.</w:t>
      </w:r>
    </w:p>
    <w:p w:rsidR="002245C8" w:rsidRDefault="002245C8">
      <w:bookmarkStart w:id="89" w:name="sub_3510"/>
      <w:bookmarkEnd w:id="88"/>
      <w:r>
        <w:t xml:space="preserve">3.51. Исключен с 29 апреля 2015 г. - </w:t>
      </w:r>
      <w:hyperlink r:id="rId33" w:history="1">
        <w:r>
          <w:rPr>
            <w:rStyle w:val="a1"/>
            <w:rFonts w:cs="Arial"/>
          </w:rPr>
          <w:t>Указ</w:t>
        </w:r>
      </w:hyperlink>
      <w:r>
        <w:t xml:space="preserve"> Губернатора Брянской области от 24 апреля 2015 г. N 121.</w:t>
      </w:r>
    </w:p>
    <w:bookmarkEnd w:id="89"/>
    <w:p w:rsidR="002245C8" w:rsidRDefault="002245C8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245C8" w:rsidRDefault="002245C8">
      <w:pPr>
        <w:pStyle w:val="a3"/>
      </w:pPr>
      <w:hyperlink r:id="rId34" w:history="1">
        <w:r>
          <w:rPr>
            <w:rStyle w:val="a1"/>
            <w:rFonts w:cs="Arial"/>
          </w:rPr>
          <w:t>См. текст пункта в предыдущей редакции</w:t>
        </w:r>
      </w:hyperlink>
    </w:p>
    <w:p w:rsidR="002245C8" w:rsidRDefault="002245C8">
      <w:bookmarkStart w:id="90" w:name="sub_3520"/>
      <w:r>
        <w:t>3.52. Участвует в информационном взаимодействии Правительства Брянской области с исполнительными органами государственной власти Российской Федерации, исполнительными органами государственной власти субъектов Российской Федерации, исполнительными органами государственной власти Брянской области, органами местного самоуправления, организациями в рамках построения электронного правительства и оказания государственных и муниципальных услуг населению в электронном виде.</w:t>
      </w:r>
    </w:p>
    <w:p w:rsidR="002245C8" w:rsidRDefault="002245C8">
      <w:bookmarkStart w:id="91" w:name="sub_3530"/>
      <w:bookmarkEnd w:id="90"/>
      <w:r>
        <w:t>3.53. Взаимодействует с операторами связи, оказывающими услуги в сетях связи общего пользования, Интернет-провайдерами.</w:t>
      </w:r>
    </w:p>
    <w:p w:rsidR="002245C8" w:rsidRDefault="002245C8">
      <w:bookmarkStart w:id="92" w:name="sub_3540"/>
      <w:bookmarkEnd w:id="91"/>
      <w:r>
        <w:t xml:space="preserve">3.54. Исключен с 29 апреля 2015 г. - </w:t>
      </w:r>
      <w:hyperlink r:id="rId35" w:history="1">
        <w:r>
          <w:rPr>
            <w:rStyle w:val="a1"/>
            <w:rFonts w:cs="Arial"/>
          </w:rPr>
          <w:t>Указ</w:t>
        </w:r>
      </w:hyperlink>
      <w:r>
        <w:t xml:space="preserve"> Губернатора Брянской области от 24 апреля 2015 г. N 121.</w:t>
      </w:r>
    </w:p>
    <w:bookmarkEnd w:id="92"/>
    <w:p w:rsidR="002245C8" w:rsidRDefault="002245C8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245C8" w:rsidRDefault="002245C8">
      <w:pPr>
        <w:pStyle w:val="a3"/>
      </w:pPr>
      <w:hyperlink r:id="rId36" w:history="1">
        <w:r>
          <w:rPr>
            <w:rStyle w:val="a1"/>
            <w:rFonts w:cs="Arial"/>
          </w:rPr>
          <w:t>См. текст пункта в предыдущей редакции</w:t>
        </w:r>
      </w:hyperlink>
    </w:p>
    <w:p w:rsidR="002245C8" w:rsidRDefault="002245C8">
      <w:bookmarkStart w:id="93" w:name="sub_3550"/>
      <w:r>
        <w:t>3.55. Организует работу по развитию и эксплуатации телекоммуникационной сети государственных органов исполнительной власти и органов местного самоуправления Брянской области.</w:t>
      </w:r>
    </w:p>
    <w:p w:rsidR="002245C8" w:rsidRDefault="002245C8">
      <w:bookmarkStart w:id="94" w:name="sub_3560"/>
      <w:bookmarkEnd w:id="93"/>
      <w:r>
        <w:t>3.56. Обеспечивает работу системы видео-конференц-связи и проведение видеоконференций Губернатора Брянской области с главами муниципальных районов и городских округов.</w:t>
      </w:r>
    </w:p>
    <w:p w:rsidR="002245C8" w:rsidRDefault="002245C8">
      <w:bookmarkStart w:id="95" w:name="sub_357"/>
      <w:bookmarkEnd w:id="94"/>
      <w:r>
        <w:t>3.57. Координирует разработку и эксплуатацию программного обеспечения электронного правительства.</w:t>
      </w:r>
    </w:p>
    <w:p w:rsidR="002245C8" w:rsidRDefault="002245C8">
      <w:bookmarkStart w:id="96" w:name="sub_358"/>
      <w:bookmarkEnd w:id="95"/>
      <w:r>
        <w:t xml:space="preserve">3.58. Исключен с 29 апреля 2015 г. - </w:t>
      </w:r>
      <w:hyperlink r:id="rId37" w:history="1">
        <w:r>
          <w:rPr>
            <w:rStyle w:val="a1"/>
            <w:rFonts w:cs="Arial"/>
          </w:rPr>
          <w:t>Указ</w:t>
        </w:r>
      </w:hyperlink>
      <w:r>
        <w:t xml:space="preserve"> Губернатора Брянской области от 24 апреля 2015 г. N 121.</w:t>
      </w:r>
    </w:p>
    <w:bookmarkEnd w:id="96"/>
    <w:p w:rsidR="002245C8" w:rsidRDefault="002245C8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245C8" w:rsidRDefault="002245C8">
      <w:pPr>
        <w:pStyle w:val="a3"/>
      </w:pPr>
      <w:hyperlink r:id="rId38" w:history="1">
        <w:r>
          <w:rPr>
            <w:rStyle w:val="a1"/>
            <w:rFonts w:cs="Arial"/>
          </w:rPr>
          <w:t>См. текст пункта в предыдущей редакции</w:t>
        </w:r>
      </w:hyperlink>
    </w:p>
    <w:p w:rsidR="002245C8" w:rsidRDefault="002245C8">
      <w:bookmarkStart w:id="97" w:name="sub_359"/>
      <w:r>
        <w:t xml:space="preserve">3.59. </w:t>
      </w:r>
      <w:hyperlink r:id="rId39" w:history="1">
        <w:r>
          <w:rPr>
            <w:rStyle w:val="a1"/>
            <w:rFonts w:cs="Arial"/>
          </w:rPr>
          <w:t>Исключен</w:t>
        </w:r>
      </w:hyperlink>
      <w:r>
        <w:t>.</w:t>
      </w:r>
    </w:p>
    <w:bookmarkEnd w:id="97"/>
    <w:p w:rsidR="002245C8" w:rsidRDefault="002245C8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245C8" w:rsidRDefault="002245C8">
      <w:pPr>
        <w:pStyle w:val="a3"/>
      </w:pPr>
      <w:r>
        <w:t xml:space="preserve">См. текст </w:t>
      </w:r>
      <w:hyperlink r:id="rId40" w:history="1">
        <w:r>
          <w:rPr>
            <w:rStyle w:val="a1"/>
            <w:rFonts w:cs="Arial"/>
          </w:rPr>
          <w:t>пункта 3.59</w:t>
        </w:r>
      </w:hyperlink>
    </w:p>
    <w:p w:rsidR="002245C8" w:rsidRDefault="002245C8">
      <w:bookmarkStart w:id="98" w:name="sub_360"/>
      <w:r>
        <w:t>3.60. Участвует в процессе совершенствования областного законодательства с учетом развития информатизации и информационных технологий.</w:t>
      </w:r>
    </w:p>
    <w:p w:rsidR="002245C8" w:rsidRDefault="002245C8">
      <w:bookmarkStart w:id="99" w:name="sub_361"/>
      <w:bookmarkEnd w:id="98"/>
      <w:r>
        <w:t>3.61. Участвует в разработке и контроле за реализацией системы региональных стандартов в сфере формирования информационных ресурсов и информатизации.</w:t>
      </w:r>
    </w:p>
    <w:p w:rsidR="002245C8" w:rsidRDefault="002245C8">
      <w:bookmarkStart w:id="100" w:name="sub_362"/>
      <w:bookmarkEnd w:id="99"/>
      <w:r>
        <w:t>3.62. Участвует в разработке и сопровождении региональной системы информационной безопасности и защиты информации в государственных органах исполнительной власти и органах местного самоуправления Брянской области.</w:t>
      </w:r>
    </w:p>
    <w:p w:rsidR="002245C8" w:rsidRDefault="002245C8">
      <w:pPr>
        <w:pStyle w:val="a2"/>
        <w:rPr>
          <w:color w:val="000000"/>
          <w:sz w:val="16"/>
          <w:szCs w:val="16"/>
        </w:rPr>
      </w:pPr>
      <w:bookmarkStart w:id="101" w:name="sub_3621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2245C8" w:rsidRDefault="002245C8">
      <w:pPr>
        <w:pStyle w:val="a3"/>
      </w:pPr>
      <w:r>
        <w:t xml:space="preserve">Раздел 3 дополнен пунктом 3.62.(1) с 1 мая 2019 г. - </w:t>
      </w:r>
      <w:hyperlink r:id="rId41" w:history="1">
        <w:r>
          <w:rPr>
            <w:rStyle w:val="a1"/>
            <w:rFonts w:cs="Arial"/>
          </w:rPr>
          <w:t>Указ</w:t>
        </w:r>
      </w:hyperlink>
      <w:r>
        <w:t xml:space="preserve"> Губернатора Брянской области от 29 апреля 2019 г. N 62</w:t>
      </w:r>
    </w:p>
    <w:p w:rsidR="002245C8" w:rsidRDefault="002245C8">
      <w:r>
        <w:t>3.62.(1) В сфере обеспечения информационной безопасности в исполнительных органах государственной власти Брянской области:</w:t>
      </w:r>
    </w:p>
    <w:p w:rsidR="002245C8" w:rsidRDefault="002245C8">
      <w:bookmarkStart w:id="102" w:name="sub_36211"/>
      <w:r>
        <w:t>а) обеспечивает координацию мероприятий по созданию, развитию, модернизации, эксплуатации информационных систем и информационно-телекоммуникационной инфраструктуры;</w:t>
      </w:r>
    </w:p>
    <w:p w:rsidR="002245C8" w:rsidRDefault="002245C8">
      <w:bookmarkStart w:id="103" w:name="sub_36212"/>
      <w:bookmarkEnd w:id="102"/>
      <w:r>
        <w:t>б) осуществляет координацию мероприятий по защите информации в исполнительных органах государственной власти Брянской области;</w:t>
      </w:r>
    </w:p>
    <w:p w:rsidR="002245C8" w:rsidRDefault="002245C8">
      <w:bookmarkStart w:id="104" w:name="sub_36213"/>
      <w:bookmarkEnd w:id="103"/>
      <w:r>
        <w:t>в) определяет требования к защите информации, содержащейся в информационных системах департамента и исполнительных органов государственной власти Брянской области, а также осуществляет методическое руководство по обеспечению безопасности информационных систем обработки персональных данных;</w:t>
      </w:r>
    </w:p>
    <w:p w:rsidR="002245C8" w:rsidRDefault="002245C8">
      <w:bookmarkStart w:id="105" w:name="sub_36214"/>
      <w:bookmarkEnd w:id="104"/>
      <w:r>
        <w:t>г) способствует принятию организационных и технических мер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2245C8" w:rsidRDefault="002245C8">
      <w:bookmarkStart w:id="106" w:name="sub_36215"/>
      <w:bookmarkEnd w:id="105"/>
      <w:r>
        <w:t>д) координирует выполнение в исполнительных органах государственной власти Брянской области требований действующего законодательства:</w:t>
      </w:r>
    </w:p>
    <w:bookmarkEnd w:id="106"/>
    <w:p w:rsidR="002245C8" w:rsidRDefault="002245C8">
      <w:r>
        <w:t>по обеспечению защиты информации, обрабатываемой в информационных системах, и эффективности проводимых организационно-технических мероприятий;</w:t>
      </w:r>
    </w:p>
    <w:p w:rsidR="002245C8" w:rsidRDefault="002245C8">
      <w:r>
        <w:t>по комплексной защите от технических средств иностранной разведки, технической защите информации от ее утечки по техническим каналам;</w:t>
      </w:r>
    </w:p>
    <w:p w:rsidR="002245C8" w:rsidRDefault="002245C8">
      <w:bookmarkStart w:id="107" w:name="sub_36216"/>
      <w:r>
        <w:t>е) участвует в подготовке и проведении обучающих мероприятий по вопросам организации и обеспечения защиты информации;</w:t>
      </w:r>
    </w:p>
    <w:p w:rsidR="002245C8" w:rsidRDefault="002245C8">
      <w:bookmarkStart w:id="108" w:name="sub_36217"/>
      <w:bookmarkEnd w:id="107"/>
      <w:r>
        <w:t>ж) осуществляет организационное и техническое обеспечение работы комиссии по информационной безопасности при Губернаторе Брянской области.</w:t>
      </w:r>
    </w:p>
    <w:p w:rsidR="002245C8" w:rsidRDefault="002245C8">
      <w:bookmarkStart w:id="109" w:name="sub_363"/>
      <w:bookmarkEnd w:id="108"/>
      <w:r>
        <w:t>3.63. Участвует в работе по созданию и развитию единой региональной системы электронного документооборота исполнительных органов государственной власти и органов местного самоуправления Брянской области.</w:t>
      </w:r>
    </w:p>
    <w:p w:rsidR="002245C8" w:rsidRDefault="002245C8">
      <w:bookmarkStart w:id="110" w:name="sub_364"/>
      <w:bookmarkEnd w:id="109"/>
      <w:r>
        <w:t xml:space="preserve">3.64. Исключен с 29 апреля 2015 г. - </w:t>
      </w:r>
      <w:hyperlink r:id="rId42" w:history="1">
        <w:r>
          <w:rPr>
            <w:rStyle w:val="a1"/>
            <w:rFonts w:cs="Arial"/>
          </w:rPr>
          <w:t>Указ</w:t>
        </w:r>
      </w:hyperlink>
      <w:r>
        <w:t xml:space="preserve"> Губернатора Брянской области от 24 апреля 2015 г. N 121.</w:t>
      </w:r>
    </w:p>
    <w:bookmarkEnd w:id="110"/>
    <w:p w:rsidR="002245C8" w:rsidRDefault="002245C8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245C8" w:rsidRDefault="002245C8">
      <w:pPr>
        <w:pStyle w:val="a3"/>
      </w:pPr>
      <w:hyperlink r:id="rId43" w:history="1">
        <w:r>
          <w:rPr>
            <w:rStyle w:val="a1"/>
            <w:rFonts w:cs="Arial"/>
          </w:rPr>
          <w:t>См. текст пункта в предыдущей редакции</w:t>
        </w:r>
      </w:hyperlink>
    </w:p>
    <w:p w:rsidR="002245C8" w:rsidRDefault="002245C8">
      <w:bookmarkStart w:id="111" w:name="sub_365"/>
      <w:r>
        <w:t xml:space="preserve">3.65. Исключен с 29 апреля 2015 г. - </w:t>
      </w:r>
      <w:hyperlink r:id="rId44" w:history="1">
        <w:r>
          <w:rPr>
            <w:rStyle w:val="a1"/>
            <w:rFonts w:cs="Arial"/>
          </w:rPr>
          <w:t>Указ</w:t>
        </w:r>
      </w:hyperlink>
      <w:r>
        <w:t xml:space="preserve"> Губернатора Брянской области от 24 апреля 2015 г. N 121.</w:t>
      </w:r>
    </w:p>
    <w:bookmarkEnd w:id="111"/>
    <w:p w:rsidR="002245C8" w:rsidRDefault="002245C8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245C8" w:rsidRDefault="002245C8">
      <w:pPr>
        <w:pStyle w:val="a3"/>
      </w:pPr>
      <w:hyperlink r:id="rId45" w:history="1">
        <w:r>
          <w:rPr>
            <w:rStyle w:val="a1"/>
            <w:rFonts w:cs="Arial"/>
          </w:rPr>
          <w:t>См. текст пункта в предыдущей редакции</w:t>
        </w:r>
      </w:hyperlink>
    </w:p>
    <w:p w:rsidR="002245C8" w:rsidRDefault="002245C8">
      <w:bookmarkStart w:id="112" w:name="sub_366"/>
      <w:r>
        <w:t xml:space="preserve">3.66. Исключен с 29 апреля 2015 г. - </w:t>
      </w:r>
      <w:hyperlink r:id="rId46" w:history="1">
        <w:r>
          <w:rPr>
            <w:rStyle w:val="a1"/>
            <w:rFonts w:cs="Arial"/>
          </w:rPr>
          <w:t>Указ</w:t>
        </w:r>
      </w:hyperlink>
      <w:r>
        <w:t xml:space="preserve"> Губернатора Брянской области от 24 апреля 2015 г. N 121.</w:t>
      </w:r>
    </w:p>
    <w:bookmarkEnd w:id="112"/>
    <w:p w:rsidR="002245C8" w:rsidRDefault="002245C8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245C8" w:rsidRDefault="002245C8">
      <w:pPr>
        <w:pStyle w:val="a3"/>
      </w:pPr>
      <w:hyperlink r:id="rId47" w:history="1">
        <w:r>
          <w:rPr>
            <w:rStyle w:val="a1"/>
            <w:rFonts w:cs="Arial"/>
          </w:rPr>
          <w:t>См. текст пункта в предыдущей редакции</w:t>
        </w:r>
      </w:hyperlink>
    </w:p>
    <w:p w:rsidR="002245C8" w:rsidRDefault="002245C8">
      <w:bookmarkStart w:id="113" w:name="sub_367"/>
      <w:r>
        <w:t xml:space="preserve">3.67. Исключен с 29 апреля 2015 г. - </w:t>
      </w:r>
      <w:hyperlink r:id="rId48" w:history="1">
        <w:r>
          <w:rPr>
            <w:rStyle w:val="a1"/>
            <w:rFonts w:cs="Arial"/>
          </w:rPr>
          <w:t>Указ</w:t>
        </w:r>
      </w:hyperlink>
      <w:r>
        <w:t xml:space="preserve"> Губернатора Брянской области от 24 апреля 2015 г. N 121.</w:t>
      </w:r>
    </w:p>
    <w:bookmarkEnd w:id="113"/>
    <w:p w:rsidR="002245C8" w:rsidRDefault="002245C8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245C8" w:rsidRDefault="002245C8">
      <w:pPr>
        <w:pStyle w:val="a3"/>
      </w:pPr>
      <w:hyperlink r:id="rId49" w:history="1">
        <w:r>
          <w:rPr>
            <w:rStyle w:val="a1"/>
            <w:rFonts w:cs="Arial"/>
          </w:rPr>
          <w:t>См. текст пункта в предыдущей редакции</w:t>
        </w:r>
      </w:hyperlink>
    </w:p>
    <w:p w:rsidR="002245C8" w:rsidRDefault="002245C8">
      <w:bookmarkStart w:id="114" w:name="sub_368"/>
      <w:r>
        <w:t xml:space="preserve">3.68. Исключен с 29 апреля 2015 г. - </w:t>
      </w:r>
      <w:hyperlink r:id="rId50" w:history="1">
        <w:r>
          <w:rPr>
            <w:rStyle w:val="a1"/>
            <w:rFonts w:cs="Arial"/>
          </w:rPr>
          <w:t>Указ</w:t>
        </w:r>
      </w:hyperlink>
      <w:r>
        <w:t xml:space="preserve"> Губернатора Брянской области от 24 апреля 2015 г. N 121.</w:t>
      </w:r>
    </w:p>
    <w:bookmarkEnd w:id="114"/>
    <w:p w:rsidR="002245C8" w:rsidRDefault="002245C8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245C8" w:rsidRDefault="002245C8">
      <w:pPr>
        <w:pStyle w:val="a3"/>
      </w:pPr>
      <w:hyperlink r:id="rId51" w:history="1">
        <w:r>
          <w:rPr>
            <w:rStyle w:val="a1"/>
            <w:rFonts w:cs="Arial"/>
          </w:rPr>
          <w:t>См. текст пункта в предыдущей редакции</w:t>
        </w:r>
      </w:hyperlink>
    </w:p>
    <w:p w:rsidR="002245C8" w:rsidRDefault="002245C8">
      <w:bookmarkStart w:id="115" w:name="sub_369"/>
      <w:r>
        <w:t xml:space="preserve">3.69. Исключен с 29 апреля 2015 г. - </w:t>
      </w:r>
      <w:hyperlink r:id="rId52" w:history="1">
        <w:r>
          <w:rPr>
            <w:rStyle w:val="a1"/>
            <w:rFonts w:cs="Arial"/>
          </w:rPr>
          <w:t>Указ</w:t>
        </w:r>
      </w:hyperlink>
      <w:r>
        <w:t xml:space="preserve"> Губернатора Брянской области от 24 апреля 2015 г. N 121.</w:t>
      </w:r>
    </w:p>
    <w:bookmarkEnd w:id="115"/>
    <w:p w:rsidR="002245C8" w:rsidRDefault="002245C8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245C8" w:rsidRDefault="002245C8">
      <w:pPr>
        <w:pStyle w:val="a3"/>
      </w:pPr>
      <w:hyperlink r:id="rId53" w:history="1">
        <w:r>
          <w:rPr>
            <w:rStyle w:val="a1"/>
            <w:rFonts w:cs="Arial"/>
          </w:rPr>
          <w:t>См. текст пункта в предыдущей редакции</w:t>
        </w:r>
      </w:hyperlink>
    </w:p>
    <w:p w:rsidR="002245C8" w:rsidRDefault="002245C8">
      <w:bookmarkStart w:id="116" w:name="sub_370"/>
      <w:r>
        <w:t>3.70. Проводит мониторинг информатизации в исполнительных органах государственной власти и органах местного самоуправления Брянской области.</w:t>
      </w:r>
    </w:p>
    <w:p w:rsidR="002245C8" w:rsidRDefault="002245C8">
      <w:bookmarkStart w:id="117" w:name="sub_371"/>
      <w:bookmarkEnd w:id="116"/>
      <w:r>
        <w:t>3.71. Привлекает дополнительные финансовые ресурсы из федерального бюджета и внебюджетных источников на развитие информационных технологий и административной реформы, в том числе путем участия в конкурсах на получение грантов.</w:t>
      </w:r>
    </w:p>
    <w:p w:rsidR="002245C8" w:rsidRDefault="002245C8">
      <w:bookmarkStart w:id="118" w:name="sub_372"/>
      <w:bookmarkEnd w:id="117"/>
      <w:r>
        <w:t>3.72. Организует деятельность координационного совета по информатизации при Правительстве Брянской области.</w:t>
      </w:r>
    </w:p>
    <w:p w:rsidR="002245C8" w:rsidRDefault="002245C8">
      <w:bookmarkStart w:id="119" w:name="sub_373"/>
      <w:bookmarkEnd w:id="118"/>
      <w:r>
        <w:t>3.73. Представляет интересы Брянской области в Совете главных конструкторов информатизации субъектов Российской Федерации.</w:t>
      </w:r>
    </w:p>
    <w:p w:rsidR="002245C8" w:rsidRDefault="002245C8">
      <w:bookmarkStart w:id="120" w:name="sub_374"/>
      <w:bookmarkEnd w:id="119"/>
      <w:r>
        <w:t xml:space="preserve">3.74. Исключен с 29 апреля 2015 г. - </w:t>
      </w:r>
      <w:hyperlink r:id="rId54" w:history="1">
        <w:r>
          <w:rPr>
            <w:rStyle w:val="a1"/>
            <w:rFonts w:cs="Arial"/>
          </w:rPr>
          <w:t>Указ</w:t>
        </w:r>
      </w:hyperlink>
      <w:r>
        <w:t xml:space="preserve"> Губернатора Брянской области от 24 апреля 2015 г. N 121.</w:t>
      </w:r>
    </w:p>
    <w:bookmarkEnd w:id="120"/>
    <w:p w:rsidR="002245C8" w:rsidRDefault="002245C8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245C8" w:rsidRDefault="002245C8">
      <w:pPr>
        <w:pStyle w:val="a3"/>
      </w:pPr>
      <w:hyperlink r:id="rId55" w:history="1">
        <w:r>
          <w:rPr>
            <w:rStyle w:val="a1"/>
            <w:rFonts w:cs="Arial"/>
          </w:rPr>
          <w:t>См. текст пункта в предыдущей редакции</w:t>
        </w:r>
      </w:hyperlink>
    </w:p>
    <w:p w:rsidR="002245C8" w:rsidRDefault="002245C8">
      <w:bookmarkStart w:id="121" w:name="sub_375"/>
      <w:r>
        <w:t xml:space="preserve">3.75. Исключен с 29 апреля 2015 г. - </w:t>
      </w:r>
      <w:hyperlink r:id="rId56" w:history="1">
        <w:r>
          <w:rPr>
            <w:rStyle w:val="a1"/>
            <w:rFonts w:cs="Arial"/>
          </w:rPr>
          <w:t>Указ</w:t>
        </w:r>
      </w:hyperlink>
      <w:r>
        <w:t xml:space="preserve"> Губернатора Брянской области от 24 апреля 2015 г. N 121.</w:t>
      </w:r>
    </w:p>
    <w:bookmarkEnd w:id="121"/>
    <w:p w:rsidR="002245C8" w:rsidRDefault="002245C8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245C8" w:rsidRDefault="002245C8">
      <w:pPr>
        <w:pStyle w:val="a3"/>
      </w:pPr>
      <w:hyperlink r:id="rId57" w:history="1">
        <w:r>
          <w:rPr>
            <w:rStyle w:val="a1"/>
            <w:rFonts w:cs="Arial"/>
          </w:rPr>
          <w:t>См. текст пункта в предыдущей редакции</w:t>
        </w:r>
      </w:hyperlink>
    </w:p>
    <w:p w:rsidR="002245C8" w:rsidRDefault="002245C8">
      <w:bookmarkStart w:id="122" w:name="sub_376"/>
      <w:r>
        <w:t>3.76. Готовит аналитические материалы по проблемам развития информационно-коммуникационных технологий, сетей связи общего пользования и электронного правительства.</w:t>
      </w:r>
    </w:p>
    <w:p w:rsidR="002245C8" w:rsidRDefault="002245C8">
      <w:bookmarkStart w:id="123" w:name="sub_377"/>
      <w:bookmarkEnd w:id="122"/>
      <w:r>
        <w:t xml:space="preserve">3.77. Исключен с 29 апреля 2015 г. - </w:t>
      </w:r>
      <w:hyperlink r:id="rId58" w:history="1">
        <w:r>
          <w:rPr>
            <w:rStyle w:val="a1"/>
            <w:rFonts w:cs="Arial"/>
          </w:rPr>
          <w:t>Указ</w:t>
        </w:r>
      </w:hyperlink>
      <w:r>
        <w:t xml:space="preserve"> Губернатора Брянской области от 24 апреля 2015 г. N 121.</w:t>
      </w:r>
    </w:p>
    <w:bookmarkEnd w:id="123"/>
    <w:p w:rsidR="002245C8" w:rsidRDefault="002245C8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245C8" w:rsidRDefault="002245C8">
      <w:pPr>
        <w:pStyle w:val="a3"/>
      </w:pPr>
      <w:hyperlink r:id="rId59" w:history="1">
        <w:r>
          <w:rPr>
            <w:rStyle w:val="a1"/>
            <w:rFonts w:cs="Arial"/>
          </w:rPr>
          <w:t>См. текст пункта в предыдущей редакции</w:t>
        </w:r>
      </w:hyperlink>
    </w:p>
    <w:p w:rsidR="002245C8" w:rsidRDefault="002245C8">
      <w:bookmarkStart w:id="124" w:name="sub_378"/>
      <w:r>
        <w:t>3.78. Осуществляет функции и полномочия учредителя государственного автономного учреждения "Многофункциональный центр предоставления государственных и муниципальных услуг в г. Брянске.</w:t>
      </w:r>
    </w:p>
    <w:p w:rsidR="002245C8" w:rsidRDefault="002245C8">
      <w:bookmarkStart w:id="125" w:name="sub_379"/>
      <w:bookmarkEnd w:id="124"/>
      <w:r>
        <w:t>3.79. Определяет правила функционирования информационной системы "Портал государственных и муниципальных услуг Брянской области".</w:t>
      </w:r>
    </w:p>
    <w:p w:rsidR="002245C8" w:rsidRDefault="002245C8">
      <w:bookmarkStart w:id="126" w:name="sub_380"/>
      <w:bookmarkEnd w:id="125"/>
      <w:r>
        <w:t>3.80. Развивает и совершенствует деятельность многофункциональных центров (далее - МФЦ) предоставления государственных и муниципальных услуг по принципу "одного окна".</w:t>
      </w:r>
    </w:p>
    <w:p w:rsidR="002245C8" w:rsidRDefault="002245C8">
      <w:bookmarkStart w:id="127" w:name="sub_381"/>
      <w:bookmarkEnd w:id="126"/>
      <w:r>
        <w:t>3.81. Проводит экспертизу проектов административных регламентов предоставления государственных услуг (исполнения государственных функций) и осуществляет контроль за соблюдением административных регламентов.</w:t>
      </w:r>
    </w:p>
    <w:p w:rsidR="002245C8" w:rsidRDefault="002245C8">
      <w:bookmarkStart w:id="128" w:name="sub_382"/>
      <w:bookmarkEnd w:id="127"/>
      <w:r>
        <w:t>3.82. Обеспечивает взаимодействие органов исполнительной власти Брянской области, муниципальных образований Брянской области и территориальных подразделений федеральных органов исполнительной власти Брянской области при предоставлении государственных и муниципальных услуг на базе МФЦ.</w:t>
      </w:r>
    </w:p>
    <w:p w:rsidR="002245C8" w:rsidRDefault="002245C8">
      <w:bookmarkStart w:id="129" w:name="sub_283"/>
      <w:bookmarkEnd w:id="128"/>
      <w:r>
        <w:t>3.83. Координирует работу по созданию сети МФЦ на территории Брянской области.</w:t>
      </w:r>
    </w:p>
    <w:p w:rsidR="002245C8" w:rsidRDefault="002245C8">
      <w:bookmarkStart w:id="130" w:name="sub_384"/>
      <w:bookmarkEnd w:id="129"/>
      <w:r>
        <w:t>3.84. Ведет реестр государственных услуг и сводный реестр государственных и муниципальных услуг Брянской области.</w:t>
      </w:r>
    </w:p>
    <w:p w:rsidR="002245C8" w:rsidRDefault="002245C8">
      <w:bookmarkStart w:id="131" w:name="sub_385"/>
      <w:bookmarkEnd w:id="130"/>
      <w:r>
        <w:t>3.85. Организует работу по переходу органов исполнительной власти Брянской области и органов местного самоуправления на предоставление государственных и муниципальных услуг в режиме межведомственного взаимодействия.</w:t>
      </w:r>
    </w:p>
    <w:p w:rsidR="002245C8" w:rsidRDefault="002245C8">
      <w:bookmarkStart w:id="132" w:name="sub_386"/>
      <w:bookmarkEnd w:id="131"/>
      <w:r>
        <w:t>3.86. Организует деятельность комиссии по повышению качества и доступности предоставления (исполнения) государственных и муниципальных услуг (функций) и организации межведомственного взаимодействия Брянской области.</w:t>
      </w:r>
    </w:p>
    <w:p w:rsidR="002245C8" w:rsidRDefault="002245C8">
      <w:bookmarkStart w:id="133" w:name="sub_387"/>
      <w:bookmarkEnd w:id="132"/>
      <w:r>
        <w:t>3.87. Обеспечивает внедрение механизмов досудебного обжалования на действия (бездействие) органов исполнительной власти Брянской области.</w:t>
      </w:r>
    </w:p>
    <w:p w:rsidR="002245C8" w:rsidRDefault="002245C8">
      <w:bookmarkStart w:id="134" w:name="sub_388"/>
      <w:bookmarkEnd w:id="133"/>
      <w:r>
        <w:t>3.88. Организует работу по внедрению универсальной электронной карты в Брянской области.</w:t>
      </w:r>
    </w:p>
    <w:p w:rsidR="002245C8" w:rsidRDefault="002245C8">
      <w:bookmarkStart w:id="135" w:name="sub_389"/>
      <w:bookmarkEnd w:id="134"/>
      <w:r>
        <w:t>3.89. Создает и ведет единый региональный реестр автоматизированных информационных систем и технологий.</w:t>
      </w:r>
    </w:p>
    <w:p w:rsidR="002245C8" w:rsidRDefault="002245C8">
      <w:bookmarkStart w:id="136" w:name="sub_390"/>
      <w:bookmarkEnd w:id="135"/>
      <w:r>
        <w:t>3.90. Издает нормативные правовые акты в пределах своей компетенции в форме приказов.</w:t>
      </w:r>
    </w:p>
    <w:p w:rsidR="002245C8" w:rsidRDefault="002245C8">
      <w:bookmarkStart w:id="137" w:name="sub_391"/>
      <w:bookmarkEnd w:id="136"/>
      <w:r>
        <w:t>3.91. Осуществляет иные полномочия в соответствии с федеральным законодательством и законодательством Брянской области.</w:t>
      </w:r>
    </w:p>
    <w:p w:rsidR="002245C8" w:rsidRDefault="002245C8">
      <w:bookmarkStart w:id="138" w:name="sub_392"/>
      <w:bookmarkEnd w:id="137"/>
      <w:r>
        <w:t xml:space="preserve">3.92. Осуществляет функции регионального удостоверяющего центра </w:t>
      </w:r>
      <w:hyperlink r:id="rId60" w:history="1">
        <w:r>
          <w:rPr>
            <w:rStyle w:val="a1"/>
            <w:rFonts w:cs="Arial"/>
          </w:rPr>
          <w:t>электронной цифровой подписи</w:t>
        </w:r>
      </w:hyperlink>
      <w:r>
        <w:t xml:space="preserve"> органов государственной власти и местного самоуправления Брянской области.</w:t>
      </w:r>
    </w:p>
    <w:p w:rsidR="002245C8" w:rsidRDefault="002245C8">
      <w:bookmarkStart w:id="139" w:name="sub_393"/>
      <w:bookmarkEnd w:id="138"/>
      <w:r>
        <w:t>3.93. Является уполномоченным исполнительным органом государственной власти Брянской области:</w:t>
      </w:r>
    </w:p>
    <w:p w:rsidR="002245C8" w:rsidRDefault="002245C8">
      <w:bookmarkStart w:id="140" w:name="sub_3931"/>
      <w:bookmarkEnd w:id="139"/>
      <w:r>
        <w:t>3.93.1. По определению инновационной политики на территории Брянской области.</w:t>
      </w:r>
    </w:p>
    <w:p w:rsidR="002245C8" w:rsidRDefault="002245C8">
      <w:bookmarkStart w:id="141" w:name="sub_3932"/>
      <w:bookmarkEnd w:id="140"/>
      <w:r>
        <w:t>3.93.2. По оценке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деятельности.</w:t>
      </w:r>
    </w:p>
    <w:p w:rsidR="002245C8" w:rsidRDefault="002245C8">
      <w:bookmarkStart w:id="142" w:name="sub_3933"/>
      <w:bookmarkEnd w:id="141"/>
      <w:r>
        <w:t>3.93.3. По подготовке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(надзора).</w:t>
      </w:r>
    </w:p>
    <w:p w:rsidR="002245C8" w:rsidRDefault="002245C8">
      <w:bookmarkStart w:id="143" w:name="sub_3934"/>
      <w:bookmarkEnd w:id="142"/>
      <w:r>
        <w:t>3.93.4. По координации деятельности исполнительных органов государственной власти Брянской области по реализации мероприятий по внедрению Стандарта развития конкуренции в Брянской области.</w:t>
      </w:r>
    </w:p>
    <w:p w:rsidR="002245C8" w:rsidRDefault="002245C8">
      <w:bookmarkStart w:id="144" w:name="sub_3935"/>
      <w:bookmarkEnd w:id="143"/>
      <w:r>
        <w:t xml:space="preserve">3.93.5. По организации рассмотрения документов, обосновывающих соответствие масштабных инвестиционных проектов критериям, установленным </w:t>
      </w:r>
      <w:hyperlink r:id="rId61" w:history="1">
        <w:r>
          <w:rPr>
            <w:rStyle w:val="a1"/>
            <w:rFonts w:cs="Arial"/>
          </w:rPr>
          <w:t>подпунктами 1</w:t>
        </w:r>
      </w:hyperlink>
      <w:r>
        <w:t xml:space="preserve">, </w:t>
      </w:r>
      <w:hyperlink r:id="rId62" w:history="1">
        <w:r>
          <w:rPr>
            <w:rStyle w:val="a1"/>
            <w:rFonts w:cs="Arial"/>
          </w:rPr>
          <w:t>2</w:t>
        </w:r>
      </w:hyperlink>
      <w:r>
        <w:t xml:space="preserve">, </w:t>
      </w:r>
      <w:hyperlink r:id="rId63" w:history="1">
        <w:r>
          <w:rPr>
            <w:rStyle w:val="a1"/>
            <w:rFonts w:cs="Arial"/>
          </w:rPr>
          <w:t>3 пункта 1 статьи 3</w:t>
        </w:r>
      </w:hyperlink>
      <w:r>
        <w:t xml:space="preserve"> Закона Брянской области от 9 ноября 2015 года N 113-З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без проведения торгов".</w:t>
      </w:r>
    </w:p>
    <w:p w:rsidR="002245C8" w:rsidRDefault="002245C8">
      <w:bookmarkStart w:id="145" w:name="sub_3936"/>
      <w:bookmarkEnd w:id="144"/>
      <w:r>
        <w:t>3.93.6. По рассмотрению предложений о заключении концессионных соглашений.</w:t>
      </w:r>
    </w:p>
    <w:p w:rsidR="002245C8" w:rsidRDefault="002245C8">
      <w:bookmarkStart w:id="146" w:name="sub_3937"/>
      <w:bookmarkEnd w:id="145"/>
      <w:r>
        <w:t>3.93.7. По координации реформы контрольно-надзорной деятельности в Брянской области, деятельности исполнительных органов государственной власти Брянской области по реализации факторов (этапов) целевой модели "Осуществление контрольно-надзорной деятельности в субъектах Российской Федерации".</w:t>
      </w:r>
    </w:p>
    <w:p w:rsidR="002245C8" w:rsidRDefault="002245C8">
      <w:pPr>
        <w:pStyle w:val="a2"/>
        <w:rPr>
          <w:color w:val="000000"/>
          <w:sz w:val="16"/>
          <w:szCs w:val="16"/>
        </w:rPr>
      </w:pPr>
      <w:bookmarkStart w:id="147" w:name="sub_3938"/>
      <w:bookmarkEnd w:id="146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2245C8" w:rsidRDefault="002245C8">
      <w:pPr>
        <w:pStyle w:val="a3"/>
      </w:pPr>
      <w:r>
        <w:t xml:space="preserve">Пункт 3.93 дополнен подпунктом 3.93.8 с 1 мая 2019 г. - </w:t>
      </w:r>
      <w:hyperlink r:id="rId64" w:history="1">
        <w:r>
          <w:rPr>
            <w:rStyle w:val="a1"/>
            <w:rFonts w:cs="Arial"/>
          </w:rPr>
          <w:t>Указ</w:t>
        </w:r>
      </w:hyperlink>
      <w:r>
        <w:t xml:space="preserve"> Губернатора Брянской области от 29 апреля 2019 г. N 62</w:t>
      </w:r>
    </w:p>
    <w:p w:rsidR="002245C8" w:rsidRDefault="002245C8">
      <w:r>
        <w:t>3.93.8. По созданию и развитию антимонопольного комплаенса.</w:t>
      </w:r>
    </w:p>
    <w:p w:rsidR="002245C8" w:rsidRDefault="002245C8">
      <w:pPr>
        <w:pStyle w:val="a2"/>
        <w:rPr>
          <w:color w:val="000000"/>
          <w:sz w:val="16"/>
          <w:szCs w:val="16"/>
        </w:rPr>
      </w:pPr>
      <w:bookmarkStart w:id="148" w:name="sub_3939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2245C8" w:rsidRDefault="002245C8">
      <w:pPr>
        <w:pStyle w:val="a3"/>
      </w:pPr>
      <w:r>
        <w:t xml:space="preserve">Пункт 3.93 дополнен подпунктом 3.93.9 с 1 мая 2019 г. - </w:t>
      </w:r>
      <w:hyperlink r:id="rId65" w:history="1">
        <w:r>
          <w:rPr>
            <w:rStyle w:val="a1"/>
            <w:rFonts w:cs="Arial"/>
          </w:rPr>
          <w:t>Указ</w:t>
        </w:r>
      </w:hyperlink>
      <w:r>
        <w:t xml:space="preserve"> Губернатора Брянской области от 29 апреля 2019 г. N 62</w:t>
      </w:r>
    </w:p>
    <w:p w:rsidR="002245C8" w:rsidRDefault="002245C8">
      <w:r>
        <w:t>3.93.9. По ведению перечня видов регионального государственного контроля (надзора) и исполнительных органов государственной власти, уполномоченных на их осуществление.</w:t>
      </w:r>
    </w:p>
    <w:p w:rsidR="002245C8" w:rsidRDefault="002245C8">
      <w:pPr>
        <w:pStyle w:val="a2"/>
        <w:rPr>
          <w:color w:val="000000"/>
          <w:sz w:val="16"/>
          <w:szCs w:val="16"/>
        </w:rPr>
      </w:pPr>
      <w:bookmarkStart w:id="149" w:name="sub_39310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2245C8" w:rsidRDefault="002245C8">
      <w:pPr>
        <w:pStyle w:val="a3"/>
      </w:pPr>
      <w:r>
        <w:t xml:space="preserve">Пункт 3.93 дополнен подпунктом 3.93.10 с 1 мая 2019 г. - </w:t>
      </w:r>
      <w:hyperlink r:id="rId66" w:history="1">
        <w:r>
          <w:rPr>
            <w:rStyle w:val="a1"/>
            <w:rFonts w:cs="Arial"/>
          </w:rPr>
          <w:t>Указ</w:t>
        </w:r>
      </w:hyperlink>
      <w:r>
        <w:t xml:space="preserve"> Губернатора Брянской области от 29 апреля 2019 г. N 62</w:t>
      </w:r>
    </w:p>
    <w:p w:rsidR="002245C8" w:rsidRDefault="002245C8">
      <w:r>
        <w:t>3.93.10. По подготовке ежегодного доклада "Состояние и развитие конкуренции в Брянской области".</w:t>
      </w:r>
    </w:p>
    <w:p w:rsidR="002245C8" w:rsidRDefault="002245C8">
      <w:pPr>
        <w:pStyle w:val="a2"/>
        <w:rPr>
          <w:color w:val="000000"/>
          <w:sz w:val="16"/>
          <w:szCs w:val="16"/>
        </w:rPr>
      </w:pPr>
      <w:bookmarkStart w:id="150" w:name="sub_39311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2245C8" w:rsidRDefault="002245C8">
      <w:pPr>
        <w:pStyle w:val="a3"/>
      </w:pPr>
      <w:r>
        <w:t xml:space="preserve">Пункт 3.93 дополнен подпунктом 3.93.11 с 1 мая 2019 г. - </w:t>
      </w:r>
      <w:hyperlink r:id="rId67" w:history="1">
        <w:r>
          <w:rPr>
            <w:rStyle w:val="a1"/>
            <w:rFonts w:cs="Arial"/>
          </w:rPr>
          <w:t>Указ</w:t>
        </w:r>
      </w:hyperlink>
      <w:r>
        <w:t xml:space="preserve"> Губернатора Брянской области от 29 апреля 2019 г. N 62</w:t>
      </w:r>
    </w:p>
    <w:p w:rsidR="002245C8" w:rsidRDefault="002245C8">
      <w:r>
        <w:t>3.93.11. По координации мероприятий по использованию информационно-коммуникационных технологий в деятельности исполнительных органов государственной власти Брянской области.</w:t>
      </w:r>
    </w:p>
    <w:p w:rsidR="002245C8" w:rsidRDefault="002245C8">
      <w:bookmarkStart w:id="151" w:name="sub_394"/>
      <w:r>
        <w:t>3.94. Координирует действия исполнительных органов государственной власти Брянской области и органов местного самоуправления по оценке эффективности деятельности органов местного самоуправления.</w:t>
      </w:r>
    </w:p>
    <w:bookmarkEnd w:id="151"/>
    <w:p w:rsidR="002245C8" w:rsidRDefault="002245C8">
      <w:r>
        <w:t>Осуществляет комплексную оценку эффективности деятельности органов местного самоуправления городских округов и муниципальных районов и формирует сводный доклад.</w:t>
      </w:r>
    </w:p>
    <w:p w:rsidR="002245C8" w:rsidRDefault="002245C8">
      <w:bookmarkStart w:id="152" w:name="sub_395"/>
      <w:r>
        <w:t>3.95. Осуществляет мониторинг хода достижения показателей, содержащихся в указах Президента Российской Федерации от 7 мая 2012 года N 596-606, и реализации исполнительными органами Брянской области мероприятий, направленных на достижение показателей.</w:t>
      </w:r>
    </w:p>
    <w:bookmarkEnd w:id="152"/>
    <w:p w:rsidR="002245C8" w:rsidRDefault="002245C8">
      <w:r>
        <w:t>Формирует в установленном порядке публичную отчетность о ходе реализации указов Президента Российской Федерации от 7 мая 2012 года N 596-606.</w:t>
      </w:r>
    </w:p>
    <w:p w:rsidR="002245C8" w:rsidRDefault="002245C8">
      <w:bookmarkStart w:id="153" w:name="sub_396"/>
      <w:r>
        <w:t>3.96. Осуществляет внедрение и мониторинг Стандарта деятельности органов исполнительной власти субъекта Российской Федерации по обеспечению благоприятного инвестиционного климата в Брянской области.</w:t>
      </w:r>
    </w:p>
    <w:p w:rsidR="002245C8" w:rsidRDefault="002245C8">
      <w:bookmarkStart w:id="154" w:name="sub_397"/>
      <w:bookmarkEnd w:id="153"/>
      <w:r>
        <w:t xml:space="preserve">3.97. </w:t>
      </w:r>
      <w:hyperlink r:id="rId68" w:history="1">
        <w:r>
          <w:rPr>
            <w:rStyle w:val="a1"/>
            <w:rFonts w:cs="Arial"/>
          </w:rPr>
          <w:t>Исключен</w:t>
        </w:r>
      </w:hyperlink>
      <w:r>
        <w:t xml:space="preserve"> с 1 января 2015 г.</w:t>
      </w:r>
    </w:p>
    <w:bookmarkEnd w:id="154"/>
    <w:p w:rsidR="002245C8" w:rsidRDefault="002245C8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245C8" w:rsidRDefault="002245C8">
      <w:pPr>
        <w:pStyle w:val="a3"/>
      </w:pPr>
      <w:r>
        <w:t xml:space="preserve">См. текст </w:t>
      </w:r>
      <w:hyperlink r:id="rId69" w:history="1">
        <w:r>
          <w:rPr>
            <w:rStyle w:val="a1"/>
            <w:rFonts w:cs="Arial"/>
          </w:rPr>
          <w:t>пункта 3.97</w:t>
        </w:r>
      </w:hyperlink>
    </w:p>
    <w:p w:rsidR="002245C8" w:rsidRDefault="002245C8">
      <w:bookmarkStart w:id="155" w:name="sub_398"/>
      <w:r>
        <w:t xml:space="preserve">3.98. </w:t>
      </w:r>
      <w:hyperlink r:id="rId70" w:history="1">
        <w:r>
          <w:rPr>
            <w:rStyle w:val="a1"/>
            <w:rFonts w:cs="Arial"/>
          </w:rPr>
          <w:t>Исключен</w:t>
        </w:r>
      </w:hyperlink>
      <w:r>
        <w:t xml:space="preserve"> с 1 января 2015 г.</w:t>
      </w:r>
    </w:p>
    <w:bookmarkEnd w:id="155"/>
    <w:p w:rsidR="002245C8" w:rsidRDefault="002245C8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245C8" w:rsidRDefault="002245C8">
      <w:pPr>
        <w:pStyle w:val="a3"/>
      </w:pPr>
      <w:r>
        <w:t xml:space="preserve">См. текст </w:t>
      </w:r>
      <w:hyperlink r:id="rId71" w:history="1">
        <w:r>
          <w:rPr>
            <w:rStyle w:val="a1"/>
            <w:rFonts w:cs="Arial"/>
          </w:rPr>
          <w:t>пункта 3.98</w:t>
        </w:r>
      </w:hyperlink>
    </w:p>
    <w:p w:rsidR="002245C8" w:rsidRDefault="002245C8">
      <w:bookmarkStart w:id="156" w:name="sub_399"/>
      <w:r>
        <w:t xml:space="preserve">3.99. Исключен с 16 января 2019 г. - </w:t>
      </w:r>
      <w:hyperlink r:id="rId72" w:history="1">
        <w:r>
          <w:rPr>
            <w:rStyle w:val="a1"/>
            <w:rFonts w:cs="Arial"/>
          </w:rPr>
          <w:t>Указ</w:t>
        </w:r>
      </w:hyperlink>
      <w:r>
        <w:t xml:space="preserve"> Губернатора Брянской области от 15 января 2019 г. N 2</w:t>
      </w:r>
    </w:p>
    <w:bookmarkEnd w:id="156"/>
    <w:p w:rsidR="002245C8" w:rsidRDefault="002245C8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245C8" w:rsidRDefault="002245C8">
      <w:pPr>
        <w:pStyle w:val="a3"/>
      </w:pPr>
      <w:hyperlink r:id="rId73" w:history="1">
        <w:r>
          <w:rPr>
            <w:rStyle w:val="a1"/>
            <w:rFonts w:cs="Arial"/>
          </w:rPr>
          <w:t>См. предыдущую редакцию</w:t>
        </w:r>
      </w:hyperlink>
    </w:p>
    <w:p w:rsidR="002245C8" w:rsidRDefault="002245C8">
      <w:bookmarkStart w:id="157" w:name="sub_3100"/>
      <w:r>
        <w:t xml:space="preserve">3.100. Исключен с 16 января 2019 г. - </w:t>
      </w:r>
      <w:hyperlink r:id="rId74" w:history="1">
        <w:r>
          <w:rPr>
            <w:rStyle w:val="a1"/>
            <w:rFonts w:cs="Arial"/>
          </w:rPr>
          <w:t>Указ</w:t>
        </w:r>
      </w:hyperlink>
      <w:r>
        <w:t xml:space="preserve"> Губернатора Брянской области от 15 января 2019 г. N 2</w:t>
      </w:r>
    </w:p>
    <w:bookmarkEnd w:id="157"/>
    <w:p w:rsidR="002245C8" w:rsidRDefault="002245C8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245C8" w:rsidRDefault="002245C8">
      <w:pPr>
        <w:pStyle w:val="a3"/>
      </w:pPr>
      <w:hyperlink r:id="rId75" w:history="1">
        <w:r>
          <w:rPr>
            <w:rStyle w:val="a1"/>
            <w:rFonts w:cs="Arial"/>
          </w:rPr>
          <w:t>См. предыдущую редакцию</w:t>
        </w:r>
      </w:hyperlink>
    </w:p>
    <w:p w:rsidR="002245C8" w:rsidRDefault="002245C8">
      <w:bookmarkStart w:id="158" w:name="sub_3101"/>
      <w:r>
        <w:t>3.101. Организует работу и контролирует исполнение решений комиссии по проведению конкурсного отбора организаций, индивидуальных предпринимателей, предприятий потребительской кооперации (кроме сельскохозяйственных товаропроизводителей, крестьянских (фермерских) хозяйств), участвующих в предоставлении субсидий из областного бюджета на возмещение части затрат на уплату процентов по кредитам, полученным в российских кредитных организациях.</w:t>
      </w:r>
    </w:p>
    <w:bookmarkEnd w:id="158"/>
    <w:p w:rsidR="002245C8" w:rsidRDefault="002245C8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245C8" w:rsidRDefault="002245C8">
      <w:pPr>
        <w:pStyle w:val="a2"/>
      </w:pPr>
      <w:r>
        <w:t xml:space="preserve">См. </w:t>
      </w:r>
      <w:hyperlink r:id="rId76" w:history="1">
        <w:r>
          <w:rPr>
            <w:rStyle w:val="a1"/>
            <w:rFonts w:cs="Arial"/>
          </w:rPr>
          <w:t>административный регламент</w:t>
        </w:r>
      </w:hyperlink>
      <w:r>
        <w:t xml:space="preserve"> оказания государственной услуги "Предоставление субсидий из областного бюджета на возмещение части затрат на уплату процентов по кредитам, полученным в российских кредитных организациях", утвержденный </w:t>
      </w:r>
      <w:hyperlink r:id="rId77" w:history="1">
        <w:r>
          <w:rPr>
            <w:rStyle w:val="a1"/>
            <w:rFonts w:cs="Arial"/>
          </w:rPr>
          <w:t>приказом</w:t>
        </w:r>
      </w:hyperlink>
      <w:r>
        <w:t xml:space="preserve"> Департамента экономического развития Брянской области от 2 июня 2015 г. N 124-к </w:t>
      </w:r>
    </w:p>
    <w:p w:rsidR="002245C8" w:rsidRDefault="002245C8">
      <w:bookmarkStart w:id="159" w:name="sub_3102"/>
      <w:r>
        <w:t>3.102. Организует работу по проведению национального рейтинга состояния инвестиционного климата субъектов Российской Федерации в Брянской области.</w:t>
      </w:r>
    </w:p>
    <w:p w:rsidR="002245C8" w:rsidRDefault="002245C8">
      <w:bookmarkStart w:id="160" w:name="sub_3103"/>
      <w:bookmarkEnd w:id="159"/>
      <w:r>
        <w:t>3.103. Организует деятельность межведомственной комиссии по обеспечению устойчивого развития экономики и социальной стабильности в Брянской области.</w:t>
      </w:r>
    </w:p>
    <w:p w:rsidR="002245C8" w:rsidRDefault="002245C8">
      <w:bookmarkStart w:id="161" w:name="sub_3104"/>
      <w:bookmarkEnd w:id="160"/>
      <w:r>
        <w:t>3.104. Систематизирует и обобщает информацию по выполнению плана первоочередных мероприятий по обеспечению устойчивого развития экономики и социальной стабильности в Брянской области, представляет её в установленном порядке федеральным органам исполнительной власти.</w:t>
      </w:r>
    </w:p>
    <w:p w:rsidR="002245C8" w:rsidRDefault="002245C8">
      <w:bookmarkStart w:id="162" w:name="sub_3105"/>
      <w:bookmarkEnd w:id="161"/>
      <w:r>
        <w:t>3.105. Является уполномоченным органом по осуществлению взаимодействия с Министерством экономического развития Российской Федерации по ведению реестра резидентов территорий опережающего социально-экономического развития, создаваемых на территориях монопрофильных муниципальных образований Брянской области (моногородов).</w:t>
      </w:r>
    </w:p>
    <w:p w:rsidR="002245C8" w:rsidRDefault="002245C8">
      <w:bookmarkStart w:id="163" w:name="sub_3106"/>
      <w:bookmarkEnd w:id="162"/>
      <w:r>
        <w:t xml:space="preserve">3.106. Исключен с 16 января 2019 г. - </w:t>
      </w:r>
      <w:hyperlink r:id="rId78" w:history="1">
        <w:r>
          <w:rPr>
            <w:rStyle w:val="a1"/>
            <w:rFonts w:cs="Arial"/>
          </w:rPr>
          <w:t>Указ</w:t>
        </w:r>
      </w:hyperlink>
      <w:r>
        <w:t xml:space="preserve"> Губернатора Брянской области от 15 января 2019 г. N 2</w:t>
      </w:r>
    </w:p>
    <w:bookmarkEnd w:id="163"/>
    <w:p w:rsidR="002245C8" w:rsidRDefault="002245C8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245C8" w:rsidRDefault="002245C8">
      <w:pPr>
        <w:pStyle w:val="a3"/>
      </w:pPr>
      <w:hyperlink r:id="rId79" w:history="1">
        <w:r>
          <w:rPr>
            <w:rStyle w:val="a1"/>
            <w:rFonts w:cs="Arial"/>
          </w:rPr>
          <w:t>См. предыдущую редакцию</w:t>
        </w:r>
      </w:hyperlink>
    </w:p>
    <w:p w:rsidR="002245C8" w:rsidRDefault="002245C8">
      <w:bookmarkStart w:id="164" w:name="sub_3107"/>
      <w:r>
        <w:t xml:space="preserve">3.107. Исключен с 16 января 2019 г. - </w:t>
      </w:r>
      <w:hyperlink r:id="rId80" w:history="1">
        <w:r>
          <w:rPr>
            <w:rStyle w:val="a1"/>
            <w:rFonts w:cs="Arial"/>
          </w:rPr>
          <w:t>Указ</w:t>
        </w:r>
      </w:hyperlink>
      <w:r>
        <w:t xml:space="preserve"> Губернатора Брянской области от 15 января 2019 г. N 2</w:t>
      </w:r>
    </w:p>
    <w:bookmarkEnd w:id="164"/>
    <w:p w:rsidR="002245C8" w:rsidRDefault="002245C8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245C8" w:rsidRDefault="002245C8">
      <w:pPr>
        <w:pStyle w:val="a3"/>
      </w:pPr>
      <w:hyperlink r:id="rId81" w:history="1">
        <w:r>
          <w:rPr>
            <w:rStyle w:val="a1"/>
            <w:rFonts w:cs="Arial"/>
          </w:rPr>
          <w:t>См. предыдущую редакцию</w:t>
        </w:r>
      </w:hyperlink>
    </w:p>
    <w:p w:rsidR="002245C8" w:rsidRDefault="002245C8">
      <w:bookmarkStart w:id="165" w:name="sub_3108"/>
      <w:r>
        <w:t>3.108. Координирует деятельность подведомственных организаций, учреждений, предприятий, объектов и территорий по обеспечению антитеррористической защищенности.</w:t>
      </w:r>
    </w:p>
    <w:p w:rsidR="002245C8" w:rsidRDefault="002245C8">
      <w:bookmarkStart w:id="166" w:name="sub_3109"/>
      <w:bookmarkEnd w:id="165"/>
      <w:r>
        <w:t xml:space="preserve">3.109. Осуществляет мониторинг исполнения подведомственными организациями, учреждениями, предприятиями </w:t>
      </w:r>
      <w:hyperlink r:id="rId82" w:history="1">
        <w:r>
          <w:rPr>
            <w:rStyle w:val="a1"/>
            <w:rFonts w:cs="Arial"/>
          </w:rPr>
          <w:t>законодательства</w:t>
        </w:r>
      </w:hyperlink>
      <w:r>
        <w:t xml:space="preserve"> в сфере противодействия терроризму.</w:t>
      </w:r>
    </w:p>
    <w:p w:rsidR="002245C8" w:rsidRDefault="002245C8">
      <w:bookmarkStart w:id="167" w:name="sub_3110"/>
      <w:bookmarkEnd w:id="166"/>
      <w:r>
        <w:t>3.110. Обеспечивает информационное взаимодействие с государственной информационной системой о государственных и муниципальных платежах (далее - ГИС ГМП):</w:t>
      </w:r>
    </w:p>
    <w:bookmarkEnd w:id="167"/>
    <w:p w:rsidR="002245C8" w:rsidRDefault="002245C8">
      <w:r>
        <w:t>в качестве главного администратора начислений в отношении государственных (муниципальных) учреждений и администраторов доходов бюджета;</w:t>
      </w:r>
    </w:p>
    <w:p w:rsidR="002245C8" w:rsidRDefault="002245C8">
      <w:r>
        <w:t>в качестве главного администратора запросов в отношении органов государственной власти (органов местного самоуправления), обладающих правом получать информацию, содержащуюся в ГИС ГМП, при предоставлении государственных (муниципальных) услуг и (или) выполнении государственных (муниципальных) функций и не осуществляющих администрирование платежей, их территориальных органов.</w:t>
      </w:r>
    </w:p>
    <w:p w:rsidR="002245C8" w:rsidRDefault="002245C8">
      <w:bookmarkStart w:id="168" w:name="sub_3111"/>
      <w:r>
        <w:t>3.111. Организует и осуществляет проектную деятельность по направлениям деятельности департамента.</w:t>
      </w:r>
    </w:p>
    <w:p w:rsidR="002245C8" w:rsidRDefault="002245C8">
      <w:bookmarkStart w:id="169" w:name="sub_3112"/>
      <w:bookmarkEnd w:id="168"/>
      <w:r>
        <w:t>3.112. Определяет уполномоченный многофункциональный центр, обеспечивающий информационное взаимодействие с ГИС ГМП многофункциональных центров предоставления государственных и муниципальных услуг.</w:t>
      </w:r>
    </w:p>
    <w:bookmarkEnd w:id="169"/>
    <w:p w:rsidR="002245C8" w:rsidRDefault="002245C8"/>
    <w:p w:rsidR="002245C8" w:rsidRDefault="002245C8">
      <w:pPr>
        <w:pStyle w:val="Heading1"/>
      </w:pPr>
      <w:bookmarkStart w:id="170" w:name="sub_1004"/>
      <w:r>
        <w:t>4. Права департамента</w:t>
      </w:r>
    </w:p>
    <w:bookmarkEnd w:id="170"/>
    <w:p w:rsidR="002245C8" w:rsidRDefault="002245C8"/>
    <w:p w:rsidR="002245C8" w:rsidRDefault="002245C8">
      <w:r>
        <w:t>Для выполнения возложенных функций департамент в пределах своей компетенции имеет право:</w:t>
      </w:r>
    </w:p>
    <w:p w:rsidR="002245C8" w:rsidRDefault="002245C8">
      <w:bookmarkStart w:id="171" w:name="sub_41"/>
      <w:r>
        <w:t>4.1. Запрашивать и получать в порядке, установленном законодательством Российской Федерации, у государственных, иных органов и организаций необходимую информацию, документы и материалы.</w:t>
      </w:r>
    </w:p>
    <w:p w:rsidR="002245C8" w:rsidRDefault="002245C8">
      <w:bookmarkStart w:id="172" w:name="sub_42"/>
      <w:bookmarkEnd w:id="171"/>
      <w:r>
        <w:t>4.2. Передавать в установленном порядке информацию государственным органам и организациям в пределах их компетенции.</w:t>
      </w:r>
    </w:p>
    <w:p w:rsidR="002245C8" w:rsidRDefault="002245C8">
      <w:bookmarkStart w:id="173" w:name="sub_43"/>
      <w:bookmarkEnd w:id="172"/>
      <w:r>
        <w:t>4.3. Вносить на рассмотрение предложения и проекты нормативных правовых актов Брянской области по вопросам, относящимся к компетенции департамента.</w:t>
      </w:r>
    </w:p>
    <w:p w:rsidR="002245C8" w:rsidRDefault="002245C8">
      <w:bookmarkStart w:id="174" w:name="sub_44"/>
      <w:bookmarkEnd w:id="173"/>
      <w:r>
        <w:t>4.4. Представлять по поручению Губернатора Брянской области и Правительства Брянской области интересы Брянской области на международном, федеральном, региональном и местном уровнях по вопросам, входящим в компетенцию департамента.</w:t>
      </w:r>
    </w:p>
    <w:p w:rsidR="002245C8" w:rsidRDefault="002245C8">
      <w:bookmarkStart w:id="175" w:name="sub_45"/>
      <w:bookmarkEnd w:id="174"/>
      <w:r>
        <w:t>4.5. Привлекать в установленном порядке для проработки вопросов, отнесенных к компетенции департамента, иные органы исполнительной власти Брянской области.</w:t>
      </w:r>
    </w:p>
    <w:p w:rsidR="002245C8" w:rsidRDefault="002245C8">
      <w:bookmarkStart w:id="176" w:name="sub_46"/>
      <w:bookmarkEnd w:id="175"/>
      <w:r>
        <w:t>4.6. Разрабатывать методические материалы и рекомендации по вопросам, отнесенным к компетенции департамента.</w:t>
      </w:r>
    </w:p>
    <w:p w:rsidR="002245C8" w:rsidRDefault="002245C8">
      <w:bookmarkStart w:id="177" w:name="sub_47"/>
      <w:bookmarkEnd w:id="176"/>
      <w:r>
        <w:t>4.7. Участвовать в подготовке и заключении соглашений между областным объединением профсоюзов, объединениями работодателей и Правительством Брянской области.</w:t>
      </w:r>
    </w:p>
    <w:p w:rsidR="002245C8" w:rsidRDefault="002245C8">
      <w:bookmarkStart w:id="178" w:name="sub_48"/>
      <w:bookmarkEnd w:id="177"/>
      <w:r>
        <w:t>4.8. Создавать координационные и совещательные органы (советы, комиссии, группы), в том числе межведомственные, в установленной сфере деятельности.</w:t>
      </w:r>
    </w:p>
    <w:p w:rsidR="002245C8" w:rsidRDefault="002245C8">
      <w:bookmarkStart w:id="179" w:name="sub_49"/>
      <w:bookmarkEnd w:id="178"/>
      <w:r>
        <w:t>4.9. Участвовать в работе конкурсных комиссий по размещению заказов на закупку продукции для государственных нужд и проверках исполнения законодательства о поставках продукции для государственных нужд области.</w:t>
      </w:r>
    </w:p>
    <w:bookmarkEnd w:id="179"/>
    <w:p w:rsidR="002245C8" w:rsidRDefault="002245C8"/>
    <w:p w:rsidR="002245C8" w:rsidRDefault="002245C8">
      <w:pPr>
        <w:pStyle w:val="Heading1"/>
      </w:pPr>
      <w:bookmarkStart w:id="180" w:name="sub_1005"/>
      <w:r>
        <w:t>5. Организация деятельности департамента</w:t>
      </w:r>
    </w:p>
    <w:bookmarkEnd w:id="180"/>
    <w:p w:rsidR="002245C8" w:rsidRDefault="002245C8"/>
    <w:p w:rsidR="002245C8" w:rsidRDefault="002245C8">
      <w:bookmarkStart w:id="181" w:name="sub_51"/>
      <w:r>
        <w:t>5.1. Положение, структура и штатное расписание департамента утверждаются указом Губернатором</w:t>
      </w:r>
      <w:hyperlink r:id="rId83" w:history="1">
        <w:r>
          <w:rPr>
            <w:rStyle w:val="a1"/>
            <w:rFonts w:cs="Arial"/>
            <w:shd w:val="clear" w:color="auto" w:fill="F0F0F0"/>
          </w:rPr>
          <w:t>#</w:t>
        </w:r>
      </w:hyperlink>
      <w:r>
        <w:t xml:space="preserve"> Брянской области.</w:t>
      </w:r>
    </w:p>
    <w:bookmarkEnd w:id="181"/>
    <w:p w:rsidR="002245C8" w:rsidRDefault="002245C8">
      <w:r>
        <w:t>Финансовое обеспечение деятельности департамента осуществляется за счет средств, предусмотренных в областном бюджете на соответствующий финансовый год и плановый период.</w:t>
      </w:r>
    </w:p>
    <w:p w:rsidR="002245C8" w:rsidRDefault="002245C8">
      <w:pPr>
        <w:pStyle w:val="a2"/>
        <w:rPr>
          <w:color w:val="000000"/>
          <w:sz w:val="16"/>
          <w:szCs w:val="16"/>
        </w:rPr>
      </w:pPr>
      <w:bookmarkStart w:id="182" w:name="sub_511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2245C8" w:rsidRDefault="002245C8">
      <w:pPr>
        <w:pStyle w:val="a3"/>
      </w:pPr>
      <w:r>
        <w:fldChar w:fldCharType="begin"/>
      </w:r>
      <w:r>
        <w:instrText>HYPERLINK "garantF1://42473600.13"</w:instrText>
      </w:r>
      <w:r>
        <w:fldChar w:fldCharType="separate"/>
      </w:r>
      <w:r>
        <w:rPr>
          <w:rStyle w:val="a1"/>
          <w:rFonts w:cs="Arial"/>
        </w:rPr>
        <w:t>Указом</w:t>
      </w:r>
      <w:r>
        <w:fldChar w:fldCharType="end"/>
      </w:r>
      <w:r>
        <w:t xml:space="preserve"> Губернатора Брянской области от 10 июля 2017 г. N 118 пункт 5.1 дополнен подпунктом 5.1.1, </w:t>
      </w:r>
      <w:hyperlink r:id="rId84" w:history="1">
        <w:r>
          <w:rPr>
            <w:rStyle w:val="a1"/>
            <w:rFonts w:cs="Arial"/>
          </w:rPr>
          <w:t>вступающим в силу</w:t>
        </w:r>
      </w:hyperlink>
      <w:r>
        <w:t xml:space="preserve"> с момента </w:t>
      </w:r>
      <w:hyperlink r:id="rId85" w:history="1">
        <w:r>
          <w:rPr>
            <w:rStyle w:val="a1"/>
            <w:rFonts w:cs="Arial"/>
          </w:rPr>
          <w:t>опубликования</w:t>
        </w:r>
      </w:hyperlink>
      <w:r>
        <w:t xml:space="preserve"> названного Указа</w:t>
      </w:r>
    </w:p>
    <w:p w:rsidR="002245C8" w:rsidRDefault="002245C8">
      <w:r>
        <w:t>5.1.1. В структуру департамента входят:</w:t>
      </w:r>
    </w:p>
    <w:p w:rsidR="002245C8" w:rsidRDefault="002245C8">
      <w:r>
        <w:t>управление информационных технологий;</w:t>
      </w:r>
    </w:p>
    <w:p w:rsidR="002245C8" w:rsidRDefault="002245C8">
      <w:r>
        <w:t>отдел административной реформы;</w:t>
      </w:r>
    </w:p>
    <w:p w:rsidR="002245C8" w:rsidRDefault="002245C8">
      <w:r>
        <w:t>группа развития информационных технологий;</w:t>
      </w:r>
    </w:p>
    <w:p w:rsidR="002245C8" w:rsidRDefault="002245C8">
      <w:r>
        <w:t>отдел по поддержке и развитию предпринимательской деятельности;</w:t>
      </w:r>
    </w:p>
    <w:p w:rsidR="002245C8" w:rsidRDefault="002245C8">
      <w:r w:rsidRPr="00AA72A9">
        <w:rPr>
          <w:highlight w:val="yellow"/>
        </w:rPr>
        <w:t>группа по внешнеэкономическим связям;</w:t>
      </w:r>
    </w:p>
    <w:p w:rsidR="002245C8" w:rsidRDefault="002245C8">
      <w:r>
        <w:t>отдел прогнозирования и мониторинга;</w:t>
      </w:r>
    </w:p>
    <w:p w:rsidR="002245C8" w:rsidRDefault="002245C8">
      <w:r>
        <w:t>отдел оценки регулирующего воздействия;</w:t>
      </w:r>
    </w:p>
    <w:p w:rsidR="002245C8" w:rsidRDefault="002245C8">
      <w:r>
        <w:t>отдел инвестиционных программ, проектов и нанотехнологий;</w:t>
      </w:r>
    </w:p>
    <w:p w:rsidR="002245C8" w:rsidRDefault="002245C8">
      <w:r>
        <w:t>отдел проектной деятельности - региональный проектный офис (далее - региональный проектный офис).</w:t>
      </w:r>
    </w:p>
    <w:p w:rsidR="002245C8" w:rsidRDefault="002245C8">
      <w:r>
        <w:t xml:space="preserve">Региональный проектный офис действует на основании </w:t>
      </w:r>
      <w:hyperlink r:id="rId86" w:history="1">
        <w:r>
          <w:rPr>
            <w:rStyle w:val="a1"/>
            <w:rFonts w:cs="Arial"/>
          </w:rPr>
          <w:t>положения</w:t>
        </w:r>
      </w:hyperlink>
      <w:r>
        <w:t xml:space="preserve">, утверждаемого </w:t>
      </w:r>
      <w:hyperlink r:id="rId87" w:history="1">
        <w:r>
          <w:rPr>
            <w:rStyle w:val="a1"/>
            <w:rFonts w:cs="Arial"/>
          </w:rPr>
          <w:t>приказом</w:t>
        </w:r>
      </w:hyperlink>
      <w:r>
        <w:t xml:space="preserve"> департамента. Персональный состав регионального проектного офиса утверждается приказом департамента.</w:t>
      </w:r>
    </w:p>
    <w:p w:rsidR="002245C8" w:rsidRDefault="002245C8">
      <w:pPr>
        <w:pStyle w:val="a2"/>
        <w:rPr>
          <w:color w:val="000000"/>
          <w:sz w:val="16"/>
          <w:szCs w:val="16"/>
        </w:rPr>
      </w:pPr>
      <w:bookmarkStart w:id="183" w:name="sub_52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2245C8" w:rsidRDefault="002245C8">
      <w:pPr>
        <w:pStyle w:val="a3"/>
      </w:pPr>
      <w:r>
        <w:fldChar w:fldCharType="begin"/>
      </w:r>
      <w:r>
        <w:instrText>HYPERLINK "garantF1://42457136.12"</w:instrText>
      </w:r>
      <w:r>
        <w:fldChar w:fldCharType="separate"/>
      </w:r>
      <w:r>
        <w:rPr>
          <w:rStyle w:val="a1"/>
          <w:rFonts w:cs="Arial"/>
        </w:rPr>
        <w:t>Указом</w:t>
      </w:r>
      <w:r>
        <w:fldChar w:fldCharType="end"/>
      </w:r>
      <w:r>
        <w:t xml:space="preserve"> Губернатора Брянской области от 23 марта 2016 г. N 106 в пункт 5.2 внесены изменения, </w:t>
      </w:r>
      <w:hyperlink r:id="rId88" w:history="1">
        <w:r>
          <w:rPr>
            <w:rStyle w:val="a1"/>
            <w:rFonts w:cs="Arial"/>
          </w:rPr>
          <w:t>вступающие в силу</w:t>
        </w:r>
      </w:hyperlink>
      <w:r>
        <w:t xml:space="preserve"> с момента </w:t>
      </w:r>
      <w:hyperlink r:id="rId89" w:history="1">
        <w:r>
          <w:rPr>
            <w:rStyle w:val="a1"/>
            <w:rFonts w:cs="Arial"/>
          </w:rPr>
          <w:t>опубликования</w:t>
        </w:r>
      </w:hyperlink>
      <w:r>
        <w:t xml:space="preserve"> названного Указа</w:t>
      </w:r>
    </w:p>
    <w:p w:rsidR="002245C8" w:rsidRDefault="002245C8">
      <w:pPr>
        <w:pStyle w:val="a3"/>
      </w:pPr>
      <w:hyperlink r:id="rId90" w:history="1">
        <w:r>
          <w:rPr>
            <w:rStyle w:val="a1"/>
            <w:rFonts w:cs="Arial"/>
          </w:rPr>
          <w:t>См. текст пункта в предыдущей редакции</w:t>
        </w:r>
      </w:hyperlink>
    </w:p>
    <w:p w:rsidR="002245C8" w:rsidRDefault="002245C8">
      <w:r>
        <w:t>5.2. Департамент возглавляет директор департамента, назначаемый на должность и освобождаемый от должности Губернатором Брянской области.</w:t>
      </w:r>
    </w:p>
    <w:p w:rsidR="002245C8" w:rsidRDefault="002245C8">
      <w:bookmarkStart w:id="184" w:name="sub_522"/>
      <w:r>
        <w:t>Директор департамента имеет заместителей, назначаемых на должность и освобождаемых от должности директором департамента экономического развития Брянской области по согласованию с заместителем Губернатора Брянской области, координирующим работу департамента.</w:t>
      </w:r>
    </w:p>
    <w:p w:rsidR="002245C8" w:rsidRDefault="002245C8">
      <w:bookmarkStart w:id="185" w:name="sub_531"/>
      <w:bookmarkEnd w:id="184"/>
      <w:r>
        <w:t>5.3. Директор департамента:</w:t>
      </w:r>
    </w:p>
    <w:p w:rsidR="002245C8" w:rsidRDefault="002245C8">
      <w:bookmarkStart w:id="186" w:name="sub_3561"/>
      <w:bookmarkEnd w:id="185"/>
      <w:r>
        <w:t>5.3.1. Осуществляет руководство департаментом на принципе единоначалия и несет персональную ответственность за выполнение возложенных на департамент задач.</w:t>
      </w:r>
    </w:p>
    <w:p w:rsidR="002245C8" w:rsidRDefault="002245C8">
      <w:bookmarkStart w:id="187" w:name="sub_532"/>
      <w:bookmarkEnd w:id="186"/>
      <w:r>
        <w:t>5.3.2. Издает в установленном порядке приказы, дает указания, обязательные для выполнения работниками департамента, утверждает должностные регламенты, положения о структурных подразделениях департамента, а также в установленном порядке контролирует их исполнение.</w:t>
      </w:r>
    </w:p>
    <w:p w:rsidR="002245C8" w:rsidRDefault="002245C8">
      <w:bookmarkStart w:id="188" w:name="sub_533"/>
      <w:bookmarkEnd w:id="187"/>
      <w:r>
        <w:t>5.3.3. Действует без доверенности от имени департамента, представляет его интересы на территории Брянской области и за ее пределами.</w:t>
      </w:r>
    </w:p>
    <w:p w:rsidR="002245C8" w:rsidRDefault="002245C8">
      <w:bookmarkStart w:id="189" w:name="sub_534"/>
      <w:bookmarkEnd w:id="188"/>
      <w:r>
        <w:t>5.3.4. Назначает и освобождает от должности работников департамента, определяет и распределяет их должностные обязанности, заключает с ними контракты (трудовые договоры), применяет к ним меры поощрения и наказания в соответствии с действующим законодательством.</w:t>
      </w:r>
    </w:p>
    <w:bookmarkEnd w:id="189"/>
    <w:p w:rsidR="002245C8" w:rsidRDefault="002245C8">
      <w:r>
        <w:t>Назначает на должности заместителей директора департамента, начальников управления департамента по согласованию с заместителем Губернатора Брянской области, координирующим работу департамента.</w:t>
      </w:r>
    </w:p>
    <w:p w:rsidR="002245C8" w:rsidRDefault="002245C8">
      <w:bookmarkStart w:id="190" w:name="sub_535"/>
      <w:r>
        <w:t>5.3.5. Обеспечивает в установленном порядке взаимодействие департамента с государственными органами по вопросам, отнесенным к компетенции департамента.</w:t>
      </w:r>
    </w:p>
    <w:p w:rsidR="002245C8" w:rsidRDefault="002245C8">
      <w:bookmarkStart w:id="191" w:name="sub_536"/>
      <w:bookmarkEnd w:id="190"/>
      <w:r>
        <w:t>5.3.6. Заключает в пределах своей компетенции договоры (государственные контракты) и соглашения, выдает доверенности, совершает иные юридические действия.</w:t>
      </w:r>
    </w:p>
    <w:p w:rsidR="002245C8" w:rsidRDefault="002245C8">
      <w:bookmarkStart w:id="192" w:name="sub_537"/>
      <w:bookmarkEnd w:id="191"/>
      <w:r>
        <w:t xml:space="preserve">5.3.7. Обеспечивает соблюдение работниками департамента трудовой дисциплины, налагает дисциплинарные взыскания в соответствии с </w:t>
      </w:r>
      <w:hyperlink r:id="rId91" w:history="1">
        <w:r>
          <w:rPr>
            <w:rStyle w:val="a1"/>
            <w:rFonts w:cs="Arial"/>
          </w:rPr>
          <w:t>законодательством</w:t>
        </w:r>
      </w:hyperlink>
      <w:r>
        <w:t xml:space="preserve"> Российской Федерации о государственной гражданской службе и </w:t>
      </w:r>
      <w:hyperlink r:id="rId92" w:history="1">
        <w:r>
          <w:rPr>
            <w:rStyle w:val="a1"/>
            <w:rFonts w:cs="Arial"/>
          </w:rPr>
          <w:t>трудовым законодательством</w:t>
        </w:r>
      </w:hyperlink>
      <w:r>
        <w:t>.</w:t>
      </w:r>
    </w:p>
    <w:p w:rsidR="002245C8" w:rsidRDefault="002245C8">
      <w:bookmarkStart w:id="193" w:name="sub_538"/>
      <w:bookmarkEnd w:id="192"/>
      <w:r>
        <w:t>5.3.8. Распоряжается в установленном порядке денежными средствами департамента.</w:t>
      </w:r>
    </w:p>
    <w:p w:rsidR="002245C8" w:rsidRDefault="002245C8">
      <w:bookmarkStart w:id="194" w:name="sub_539"/>
      <w:bookmarkEnd w:id="193"/>
      <w:r>
        <w:t>5.3.9. Обеспечивает соблюдение финансовой дисциплины, сохранность средств и материальных ценностей.</w:t>
      </w:r>
    </w:p>
    <w:p w:rsidR="002245C8" w:rsidRDefault="002245C8">
      <w:bookmarkStart w:id="195" w:name="sub_5310"/>
      <w:bookmarkEnd w:id="194"/>
      <w:r>
        <w:t>5.3.10. Осуществляет иные полномочия в соответствии с законодательством Российской Федерации.</w:t>
      </w:r>
    </w:p>
    <w:p w:rsidR="002245C8" w:rsidRDefault="002245C8">
      <w:bookmarkStart w:id="196" w:name="sub_5311"/>
      <w:bookmarkEnd w:id="195"/>
      <w:r>
        <w:t>5.3.11. Утверждает уставы и положения подведомственных ему предприятий, учреждений, организаций.</w:t>
      </w:r>
    </w:p>
    <w:p w:rsidR="002245C8" w:rsidRDefault="002245C8">
      <w:bookmarkStart w:id="197" w:name="sub_5312"/>
      <w:bookmarkEnd w:id="196"/>
      <w:r>
        <w:t>5.3.12. Назначает по согласованию с координирующим работу департамента заместителем Губернатора Брянской области руководителей подведомственных учреждений.</w:t>
      </w:r>
    </w:p>
    <w:p w:rsidR="002245C8" w:rsidRDefault="002245C8">
      <w:bookmarkStart w:id="198" w:name="sub_5313"/>
      <w:bookmarkEnd w:id="197"/>
      <w:r>
        <w:t>5.3.13. Несет персональную ответственность за организацию работы и создание условий по защите государственной тайны, несоблюдение установленных законодательством ограничений по ознакомлению с охраняемыми сведениями.</w:t>
      </w:r>
    </w:p>
    <w:bookmarkEnd w:id="198"/>
    <w:p w:rsidR="002245C8" w:rsidRDefault="002245C8"/>
    <w:p w:rsidR="002245C8" w:rsidRDefault="002245C8">
      <w:pPr>
        <w:pStyle w:val="Heading1"/>
      </w:pPr>
      <w:bookmarkStart w:id="199" w:name="sub_1006"/>
      <w:r>
        <w:t>6. Реорганизация или ликвидация департамента</w:t>
      </w:r>
    </w:p>
    <w:bookmarkEnd w:id="199"/>
    <w:p w:rsidR="002245C8" w:rsidRDefault="002245C8"/>
    <w:p w:rsidR="002245C8" w:rsidRDefault="002245C8">
      <w:r>
        <w:t>Реорганизация или ликвидация департамента осуществляется в соответствии с действующим законодательством.</w:t>
      </w:r>
    </w:p>
    <w:p w:rsidR="002245C8" w:rsidRDefault="002245C8">
      <w:r>
        <w:t>При реорганизации, ликвидации департамента или прекращении работы с охраняемыми сведениями принимаются меры по обеспечению сохранности сведений, составляющих государственную тайну.</w:t>
      </w:r>
    </w:p>
    <w:p w:rsidR="002245C8" w:rsidRDefault="002245C8"/>
    <w:sectPr w:rsidR="002245C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2A9"/>
    <w:rsid w:val="002245C8"/>
    <w:rsid w:val="00AA72A9"/>
    <w:rsid w:val="00C1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9D7A9506-ABF0-4EC2-9FAC-A2C6AB22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character" w:customStyle="1" w:styleId="a0">
    <w:name w:val="Цветовое выделение"/>
    <w:uiPriority w:val="99"/>
    <w:rPr>
      <w:b/>
      <w:color w:val="26282F"/>
    </w:rPr>
  </w:style>
  <w:style w:type="character" w:customStyle="1" w:styleId="a1">
    <w:name w:val="Гипертекстовая ссылка"/>
    <w:basedOn w:val="a0"/>
    <w:uiPriority w:val="99"/>
    <w:rPr>
      <w:rFonts w:cs="Times New Roman"/>
      <w:b w:val="0"/>
      <w:color w:val="106BB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a2">
    <w:name w:val="Комментарий"/>
    <w:basedOn w:val="a"/>
    <w:next w:val="Normal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3">
    <w:name w:val="Информация об изменениях документа"/>
    <w:basedOn w:val="a2"/>
    <w:next w:val="Normal"/>
    <w:uiPriority w:val="99"/>
    <w:rPr>
      <w:i/>
      <w:iCs/>
    </w:rPr>
  </w:style>
  <w:style w:type="paragraph" w:customStyle="1" w:styleId="a4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5">
    <w:name w:val="Прижатый влево"/>
    <w:basedOn w:val="Normal"/>
    <w:next w:val="Normal"/>
    <w:uiPriority w:val="99"/>
    <w:pPr>
      <w:ind w:firstLine="0"/>
      <w:jc w:val="left"/>
    </w:pPr>
  </w:style>
  <w:style w:type="character" w:customStyle="1" w:styleId="a6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24241215.32" TargetMode="External"/><Relationship Id="rId21" Type="http://schemas.openxmlformats.org/officeDocument/2006/relationships/hyperlink" Target="garantF1://42473600.2" TargetMode="External"/><Relationship Id="rId42" Type="http://schemas.openxmlformats.org/officeDocument/2006/relationships/hyperlink" Target="garantF1://24234874.121" TargetMode="External"/><Relationship Id="rId47" Type="http://schemas.openxmlformats.org/officeDocument/2006/relationships/hyperlink" Target="garantF1://24241215.366" TargetMode="External"/><Relationship Id="rId63" Type="http://schemas.openxmlformats.org/officeDocument/2006/relationships/hyperlink" Target="garantF1://42451858.313" TargetMode="External"/><Relationship Id="rId68" Type="http://schemas.openxmlformats.org/officeDocument/2006/relationships/hyperlink" Target="garantF1://24225442.11" TargetMode="External"/><Relationship Id="rId84" Type="http://schemas.openxmlformats.org/officeDocument/2006/relationships/hyperlink" Target="garantF1://42473600.2" TargetMode="External"/><Relationship Id="rId89" Type="http://schemas.openxmlformats.org/officeDocument/2006/relationships/hyperlink" Target="garantF1://42457137.0" TargetMode="External"/><Relationship Id="rId16" Type="http://schemas.openxmlformats.org/officeDocument/2006/relationships/hyperlink" Target="garantF1://24338171.29" TargetMode="External"/><Relationship Id="rId11" Type="http://schemas.openxmlformats.org/officeDocument/2006/relationships/hyperlink" Target="garantF1://42473601.0" TargetMode="External"/><Relationship Id="rId32" Type="http://schemas.openxmlformats.org/officeDocument/2006/relationships/hyperlink" Target="garantF1://24398205.338" TargetMode="External"/><Relationship Id="rId37" Type="http://schemas.openxmlformats.org/officeDocument/2006/relationships/hyperlink" Target="garantF1://24234874.121" TargetMode="External"/><Relationship Id="rId53" Type="http://schemas.openxmlformats.org/officeDocument/2006/relationships/hyperlink" Target="garantF1://24241215.369" TargetMode="External"/><Relationship Id="rId58" Type="http://schemas.openxmlformats.org/officeDocument/2006/relationships/hyperlink" Target="garantF1://24234874.121" TargetMode="External"/><Relationship Id="rId74" Type="http://schemas.openxmlformats.org/officeDocument/2006/relationships/hyperlink" Target="garantF1://42490886.13" TargetMode="External"/><Relationship Id="rId79" Type="http://schemas.openxmlformats.org/officeDocument/2006/relationships/hyperlink" Target="garantF1://24338044.3106" TargetMode="External"/><Relationship Id="rId5" Type="http://schemas.openxmlformats.org/officeDocument/2006/relationships/hyperlink" Target="garantF1://24223957.0" TargetMode="External"/><Relationship Id="rId90" Type="http://schemas.openxmlformats.org/officeDocument/2006/relationships/hyperlink" Target="garantF1://24241216.52" TargetMode="External"/><Relationship Id="rId22" Type="http://schemas.openxmlformats.org/officeDocument/2006/relationships/hyperlink" Target="garantF1://42473601.0" TargetMode="External"/><Relationship Id="rId27" Type="http://schemas.openxmlformats.org/officeDocument/2006/relationships/hyperlink" Target="garantF1://24230949.15" TargetMode="External"/><Relationship Id="rId43" Type="http://schemas.openxmlformats.org/officeDocument/2006/relationships/hyperlink" Target="garantF1://24241215.364" TargetMode="External"/><Relationship Id="rId48" Type="http://schemas.openxmlformats.org/officeDocument/2006/relationships/hyperlink" Target="garantF1://24234874.121" TargetMode="External"/><Relationship Id="rId64" Type="http://schemas.openxmlformats.org/officeDocument/2006/relationships/hyperlink" Target="garantF1://42493602.122" TargetMode="External"/><Relationship Id="rId69" Type="http://schemas.openxmlformats.org/officeDocument/2006/relationships/hyperlink" Target="garantF1://24318856.397" TargetMode="External"/><Relationship Id="rId8" Type="http://schemas.openxmlformats.org/officeDocument/2006/relationships/hyperlink" Target="garantF1://24223112.0" TargetMode="External"/><Relationship Id="rId51" Type="http://schemas.openxmlformats.org/officeDocument/2006/relationships/hyperlink" Target="garantF1://24241215.368" TargetMode="External"/><Relationship Id="rId72" Type="http://schemas.openxmlformats.org/officeDocument/2006/relationships/hyperlink" Target="garantF1://42490886.13" TargetMode="External"/><Relationship Id="rId80" Type="http://schemas.openxmlformats.org/officeDocument/2006/relationships/hyperlink" Target="garantF1://42490886.13" TargetMode="External"/><Relationship Id="rId85" Type="http://schemas.openxmlformats.org/officeDocument/2006/relationships/hyperlink" Target="garantF1://42473601.0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garantF1://24240487.11" TargetMode="External"/><Relationship Id="rId17" Type="http://schemas.openxmlformats.org/officeDocument/2006/relationships/hyperlink" Target="garantF1://24234874.11" TargetMode="External"/><Relationship Id="rId25" Type="http://schemas.openxmlformats.org/officeDocument/2006/relationships/hyperlink" Target="garantF1://24234874.121" TargetMode="External"/><Relationship Id="rId33" Type="http://schemas.openxmlformats.org/officeDocument/2006/relationships/hyperlink" Target="garantF1://24234874.121" TargetMode="External"/><Relationship Id="rId38" Type="http://schemas.openxmlformats.org/officeDocument/2006/relationships/hyperlink" Target="garantF1://24241215.358" TargetMode="External"/><Relationship Id="rId46" Type="http://schemas.openxmlformats.org/officeDocument/2006/relationships/hyperlink" Target="garantF1://24234874.121" TargetMode="External"/><Relationship Id="rId59" Type="http://schemas.openxmlformats.org/officeDocument/2006/relationships/hyperlink" Target="garantF1://24241215.377" TargetMode="External"/><Relationship Id="rId67" Type="http://schemas.openxmlformats.org/officeDocument/2006/relationships/hyperlink" Target="garantF1://42493602.122" TargetMode="External"/><Relationship Id="rId20" Type="http://schemas.openxmlformats.org/officeDocument/2006/relationships/hyperlink" Target="garantF1://42473601.0" TargetMode="External"/><Relationship Id="rId41" Type="http://schemas.openxmlformats.org/officeDocument/2006/relationships/hyperlink" Target="garantF1://42493602.121" TargetMode="External"/><Relationship Id="rId54" Type="http://schemas.openxmlformats.org/officeDocument/2006/relationships/hyperlink" Target="garantF1://24234874.121" TargetMode="External"/><Relationship Id="rId62" Type="http://schemas.openxmlformats.org/officeDocument/2006/relationships/hyperlink" Target="garantF1://42451858.312" TargetMode="External"/><Relationship Id="rId70" Type="http://schemas.openxmlformats.org/officeDocument/2006/relationships/hyperlink" Target="garantF1://24225442.11" TargetMode="External"/><Relationship Id="rId75" Type="http://schemas.openxmlformats.org/officeDocument/2006/relationships/hyperlink" Target="garantF1://24338044.3100" TargetMode="External"/><Relationship Id="rId83" Type="http://schemas.openxmlformats.org/officeDocument/2006/relationships/hyperlink" Target="garantF1://3000000.0" TargetMode="External"/><Relationship Id="rId88" Type="http://schemas.openxmlformats.org/officeDocument/2006/relationships/hyperlink" Target="garantF1://42457136.2" TargetMode="External"/><Relationship Id="rId91" Type="http://schemas.openxmlformats.org/officeDocument/2006/relationships/hyperlink" Target="garantF1://12036354.5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2476766.1" TargetMode="External"/><Relationship Id="rId15" Type="http://schemas.openxmlformats.org/officeDocument/2006/relationships/hyperlink" Target="garantF1://42493602.11" TargetMode="External"/><Relationship Id="rId23" Type="http://schemas.openxmlformats.org/officeDocument/2006/relationships/hyperlink" Target="garantF1://42490886.1" TargetMode="External"/><Relationship Id="rId28" Type="http://schemas.openxmlformats.org/officeDocument/2006/relationships/hyperlink" Target="garantF1://24398205.322" TargetMode="External"/><Relationship Id="rId36" Type="http://schemas.openxmlformats.org/officeDocument/2006/relationships/hyperlink" Target="garantF1://24241215.3540" TargetMode="External"/><Relationship Id="rId49" Type="http://schemas.openxmlformats.org/officeDocument/2006/relationships/hyperlink" Target="garantF1://24241215.367" TargetMode="External"/><Relationship Id="rId57" Type="http://schemas.openxmlformats.org/officeDocument/2006/relationships/hyperlink" Target="garantF1://24241215.375" TargetMode="External"/><Relationship Id="rId10" Type="http://schemas.openxmlformats.org/officeDocument/2006/relationships/hyperlink" Target="garantF1://42473600.2" TargetMode="External"/><Relationship Id="rId31" Type="http://schemas.openxmlformats.org/officeDocument/2006/relationships/hyperlink" Target="garantF1://24230949.19" TargetMode="External"/><Relationship Id="rId44" Type="http://schemas.openxmlformats.org/officeDocument/2006/relationships/hyperlink" Target="garantF1://24234874.121" TargetMode="External"/><Relationship Id="rId52" Type="http://schemas.openxmlformats.org/officeDocument/2006/relationships/hyperlink" Target="garantF1://24234874.121" TargetMode="External"/><Relationship Id="rId60" Type="http://schemas.openxmlformats.org/officeDocument/2006/relationships/hyperlink" Target="garantF1://12084522.21" TargetMode="External"/><Relationship Id="rId65" Type="http://schemas.openxmlformats.org/officeDocument/2006/relationships/hyperlink" Target="garantF1://42493602.122" TargetMode="External"/><Relationship Id="rId73" Type="http://schemas.openxmlformats.org/officeDocument/2006/relationships/hyperlink" Target="garantF1://24338044.399" TargetMode="External"/><Relationship Id="rId78" Type="http://schemas.openxmlformats.org/officeDocument/2006/relationships/hyperlink" Target="garantF1://42490886.13" TargetMode="External"/><Relationship Id="rId81" Type="http://schemas.openxmlformats.org/officeDocument/2006/relationships/hyperlink" Target="garantF1://24338044.3107" TargetMode="External"/><Relationship Id="rId86" Type="http://schemas.openxmlformats.org/officeDocument/2006/relationships/hyperlink" Target="garantF1://42474208.1000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24221858.0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24241215.212" TargetMode="External"/><Relationship Id="rId39" Type="http://schemas.openxmlformats.org/officeDocument/2006/relationships/hyperlink" Target="garantF1://24230949.113" TargetMode="External"/><Relationship Id="rId34" Type="http://schemas.openxmlformats.org/officeDocument/2006/relationships/hyperlink" Target="garantF1://24241215.3510" TargetMode="External"/><Relationship Id="rId50" Type="http://schemas.openxmlformats.org/officeDocument/2006/relationships/hyperlink" Target="garantF1://24234874.121" TargetMode="External"/><Relationship Id="rId55" Type="http://schemas.openxmlformats.org/officeDocument/2006/relationships/hyperlink" Target="garantF1://24241215.374" TargetMode="External"/><Relationship Id="rId76" Type="http://schemas.openxmlformats.org/officeDocument/2006/relationships/hyperlink" Target="garantF1://42450752.1000" TargetMode="External"/><Relationship Id="rId7" Type="http://schemas.openxmlformats.org/officeDocument/2006/relationships/hyperlink" Target="garantF1://24241408.5" TargetMode="External"/><Relationship Id="rId71" Type="http://schemas.openxmlformats.org/officeDocument/2006/relationships/hyperlink" Target="garantF1://24318856.398" TargetMode="External"/><Relationship Id="rId92" Type="http://schemas.openxmlformats.org/officeDocument/2006/relationships/hyperlink" Target="garantF1://12025268.5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24230848.10000" TargetMode="External"/><Relationship Id="rId24" Type="http://schemas.openxmlformats.org/officeDocument/2006/relationships/hyperlink" Target="garantF1://24338044.1003" TargetMode="External"/><Relationship Id="rId40" Type="http://schemas.openxmlformats.org/officeDocument/2006/relationships/hyperlink" Target="garantF1://24398205.359" TargetMode="External"/><Relationship Id="rId45" Type="http://schemas.openxmlformats.org/officeDocument/2006/relationships/hyperlink" Target="garantF1://24241215.365" TargetMode="External"/><Relationship Id="rId66" Type="http://schemas.openxmlformats.org/officeDocument/2006/relationships/hyperlink" Target="garantF1://42493602.122" TargetMode="External"/><Relationship Id="rId87" Type="http://schemas.openxmlformats.org/officeDocument/2006/relationships/hyperlink" Target="garantF1://42474208.0" TargetMode="External"/><Relationship Id="rId61" Type="http://schemas.openxmlformats.org/officeDocument/2006/relationships/hyperlink" Target="garantF1://42451858.311" TargetMode="External"/><Relationship Id="rId82" Type="http://schemas.openxmlformats.org/officeDocument/2006/relationships/hyperlink" Target="garantF1://12045408.0" TargetMode="External"/><Relationship Id="rId19" Type="http://schemas.openxmlformats.org/officeDocument/2006/relationships/hyperlink" Target="garantF1://42473600.2" TargetMode="External"/><Relationship Id="rId14" Type="http://schemas.openxmlformats.org/officeDocument/2006/relationships/hyperlink" Target="garantF1://24223955.0" TargetMode="External"/><Relationship Id="rId30" Type="http://schemas.openxmlformats.org/officeDocument/2006/relationships/hyperlink" Target="garantF1://24230848.0" TargetMode="External"/><Relationship Id="rId35" Type="http://schemas.openxmlformats.org/officeDocument/2006/relationships/hyperlink" Target="garantF1://24234874.121" TargetMode="External"/><Relationship Id="rId56" Type="http://schemas.openxmlformats.org/officeDocument/2006/relationships/hyperlink" Target="garantF1://24234874.121" TargetMode="External"/><Relationship Id="rId77" Type="http://schemas.openxmlformats.org/officeDocument/2006/relationships/hyperlink" Target="garantF1://424507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6615</Words>
  <Characters>37710</Characters>
  <Application>Microsoft Office Word</Application>
  <DocSecurity>4</DocSecurity>
  <Lines>314</Lines>
  <Paragraphs>88</Paragraphs>
  <ScaleCrop>false</ScaleCrop>
  <Company>НПП "Гарант-Сервис"</Company>
  <LinksUpToDate>false</LinksUpToDate>
  <CharactersWithSpaces>44237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word</cp:lastModifiedBy>
  <cp:revision>2</cp:revision>
  <dcterms:created xsi:type="dcterms:W3CDTF">2020-09-18T07:03:00Z</dcterms:created>
  <dcterms:modified xsi:type="dcterms:W3CDTF">2020-09-18T07:03:00Z</dcterms:modified>
</cp:coreProperties>
</file>